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006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395"/>
        <w:gridCol w:w="1047"/>
        <w:gridCol w:w="4623"/>
      </w:tblGrid>
      <w:tr w:rsidR="00D326CA" w:rsidTr="000F14A0">
        <w:trPr>
          <w:trHeight w:val="1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CA" w:rsidRDefault="00D326CA" w:rsidP="00D326CA">
            <w:pPr>
              <w:widowControl w:val="0"/>
              <w:autoSpaceDE w:val="0"/>
              <w:autoSpaceDN w:val="0"/>
              <w:adjustRightInd w:val="0"/>
              <w:spacing w:before="240"/>
              <w:ind w:left="109" w:right="81"/>
              <w:jc w:val="center"/>
              <w:rPr>
                <w:lang w:eastAsia="en-US"/>
              </w:rPr>
            </w:pPr>
            <w:r>
              <w:t>Къэбэрдей-Балъкъэр Республикэм и Тэрч  муниципальнэ куейм щыщ  Терекскэ къуажэм и Совет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CA" w:rsidRDefault="00D326CA" w:rsidP="00D326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61975" cy="714375"/>
                  <wp:effectExtent l="38100" t="19050" r="28575" b="28575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CA" w:rsidRDefault="00D326CA" w:rsidP="00D326CA">
            <w:pPr>
              <w:spacing w:before="240"/>
              <w:ind w:left="109" w:right="109"/>
              <w:jc w:val="center"/>
              <w:rPr>
                <w:lang w:eastAsia="en-US"/>
              </w:rPr>
            </w:pPr>
            <w:r>
              <w:rPr>
                <w:rFonts w:eastAsia="Arial Unicode MS"/>
              </w:rPr>
              <w:t>Къабарты-Малкъар Республиканы Терк муниципальный районуну Терекское эл поселениясыны Совети</w:t>
            </w:r>
          </w:p>
        </w:tc>
      </w:tr>
      <w:tr w:rsidR="00D326CA" w:rsidTr="000F14A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CA" w:rsidRPr="00A455AD" w:rsidRDefault="00D326CA" w:rsidP="00D326CA">
            <w:pPr>
              <w:pStyle w:val="9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55AD">
              <w:rPr>
                <w:rFonts w:ascii="Times New Roman" w:hAnsi="Times New Roman"/>
                <w:b/>
                <w:color w:val="auto"/>
                <w:sz w:val="24"/>
              </w:rPr>
              <w:t>СОВЕТ МЕСТНОГО САМОУПРАВЛЕНИЯ СЕЛЬСКОГО ПОСЕЛЕНИЯ</w:t>
            </w:r>
          </w:p>
          <w:p w:rsidR="00D326CA" w:rsidRPr="00293A57" w:rsidRDefault="00D326CA" w:rsidP="00D326CA">
            <w:pPr>
              <w:pStyle w:val="9"/>
              <w:jc w:val="center"/>
              <w:rPr>
                <w:rFonts w:ascii="Times New Roman" w:hAnsi="Times New Roman"/>
                <w:b/>
                <w:sz w:val="24"/>
              </w:rPr>
            </w:pPr>
            <w:r w:rsidRPr="00A455AD">
              <w:rPr>
                <w:rFonts w:ascii="Times New Roman" w:hAnsi="Times New Roman"/>
                <w:b/>
                <w:color w:val="auto"/>
                <w:sz w:val="24"/>
              </w:rPr>
              <w:t>ТЕРЕКСКОЕ ТЕРСКОГО МУНИЦИПАЛЬНОГО РАЙОНА КБР</w:t>
            </w:r>
          </w:p>
        </w:tc>
      </w:tr>
    </w:tbl>
    <w:p w:rsidR="00D326CA" w:rsidRDefault="00D326CA" w:rsidP="00D326CA">
      <w:pPr>
        <w:rPr>
          <w:b/>
          <w:bCs/>
          <w:color w:val="000000"/>
          <w:spacing w:val="-3"/>
        </w:rPr>
      </w:pPr>
    </w:p>
    <w:p w:rsidR="00D326CA" w:rsidRPr="00D326CA" w:rsidRDefault="00D326CA" w:rsidP="00D326CA">
      <w:pPr>
        <w:rPr>
          <w:b/>
          <w:bCs/>
          <w:color w:val="000000"/>
          <w:kern w:val="28"/>
          <w:sz w:val="28"/>
          <w:szCs w:val="28"/>
        </w:rPr>
      </w:pPr>
      <w:r w:rsidRPr="00D326CA">
        <w:rPr>
          <w:b/>
          <w:bCs/>
          <w:color w:val="000000"/>
          <w:spacing w:val="-3"/>
          <w:sz w:val="28"/>
          <w:szCs w:val="28"/>
        </w:rPr>
        <w:t xml:space="preserve">«03» декабря  2025 года                                       </w:t>
      </w:r>
      <w:r w:rsidRPr="00D326CA">
        <w:rPr>
          <w:b/>
          <w:color w:val="000000"/>
          <w:sz w:val="28"/>
          <w:szCs w:val="28"/>
        </w:rPr>
        <w:t xml:space="preserve">                                    87</w:t>
      </w:r>
      <w:r w:rsidRPr="00D326CA">
        <w:rPr>
          <w:b/>
          <w:bCs/>
          <w:color w:val="000000"/>
          <w:kern w:val="28"/>
          <w:sz w:val="28"/>
          <w:szCs w:val="28"/>
        </w:rPr>
        <w:t xml:space="preserve">- сессия     </w:t>
      </w:r>
      <w:r w:rsidRPr="00D326CA">
        <w:rPr>
          <w:b/>
          <w:color w:val="000000"/>
          <w:sz w:val="28"/>
          <w:szCs w:val="28"/>
        </w:rPr>
        <w:t xml:space="preserve">                                                                                 </w:t>
      </w:r>
      <w:r w:rsidRPr="00D326CA">
        <w:rPr>
          <w:b/>
          <w:bCs/>
          <w:color w:val="000000"/>
          <w:kern w:val="28"/>
          <w:sz w:val="28"/>
          <w:szCs w:val="28"/>
        </w:rPr>
        <w:t xml:space="preserve"> </w:t>
      </w:r>
    </w:p>
    <w:p w:rsidR="00D326CA" w:rsidRPr="00D326CA" w:rsidRDefault="00D326CA" w:rsidP="00D326CA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6C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                     </w:t>
      </w:r>
      <w:r w:rsidRPr="00D326C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 7- созыва</w:t>
      </w:r>
    </w:p>
    <w:p w:rsidR="00D326CA" w:rsidRPr="00D326CA" w:rsidRDefault="00D326CA" w:rsidP="00D326CA">
      <w:pPr>
        <w:jc w:val="both"/>
        <w:rPr>
          <w:sz w:val="28"/>
          <w:szCs w:val="28"/>
          <w:u w:val="single"/>
        </w:rPr>
      </w:pPr>
      <w:r w:rsidRPr="00D326CA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D326CA">
        <w:rPr>
          <w:sz w:val="28"/>
          <w:szCs w:val="28"/>
        </w:rPr>
        <w:t xml:space="preserve">                                                        </w:t>
      </w:r>
    </w:p>
    <w:p w:rsidR="00D326CA" w:rsidRPr="00D326CA" w:rsidRDefault="00D326CA" w:rsidP="00D326CA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26CA">
        <w:rPr>
          <w:rFonts w:ascii="Times New Roman" w:hAnsi="Times New Roman" w:cs="Times New Roman"/>
          <w:sz w:val="28"/>
          <w:szCs w:val="28"/>
        </w:rPr>
        <w:t>РЕШЕНИЕ № 87/2</w:t>
      </w:r>
    </w:p>
    <w:p w:rsidR="00D326CA" w:rsidRPr="00D326CA" w:rsidRDefault="00D326CA" w:rsidP="00D326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6CA">
        <w:rPr>
          <w:rFonts w:ascii="Times New Roman" w:hAnsi="Times New Roman" w:cs="Times New Roman"/>
          <w:sz w:val="28"/>
          <w:szCs w:val="28"/>
        </w:rPr>
        <w:t>УНАФЭ № 87/2</w:t>
      </w:r>
    </w:p>
    <w:p w:rsidR="00D326CA" w:rsidRDefault="00D326CA" w:rsidP="00D326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6CA">
        <w:rPr>
          <w:rFonts w:ascii="Times New Roman" w:hAnsi="Times New Roman" w:cs="Times New Roman"/>
          <w:sz w:val="28"/>
          <w:szCs w:val="28"/>
        </w:rPr>
        <w:t>УНОУ № 87/2</w:t>
      </w:r>
    </w:p>
    <w:p w:rsidR="00D326CA" w:rsidRPr="00D326CA" w:rsidRDefault="00D326CA" w:rsidP="00D326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322EA" w:rsidRDefault="00C322EA" w:rsidP="00C322EA">
      <w:pPr>
        <w:tabs>
          <w:tab w:val="left" w:pos="2160"/>
        </w:tabs>
        <w:jc w:val="center"/>
        <w:rPr>
          <w:b/>
          <w:sz w:val="28"/>
          <w:szCs w:val="28"/>
        </w:rPr>
      </w:pPr>
      <w:r w:rsidRPr="00C322EA">
        <w:rPr>
          <w:b/>
          <w:sz w:val="28"/>
          <w:szCs w:val="28"/>
        </w:rPr>
        <w:t xml:space="preserve">О назначении публичных слушаний по проекту «О местном бюджете сельского поселения </w:t>
      </w:r>
      <w:r w:rsidR="00D326CA">
        <w:rPr>
          <w:b/>
          <w:sz w:val="28"/>
          <w:szCs w:val="28"/>
        </w:rPr>
        <w:t>Терекское</w:t>
      </w:r>
      <w:bookmarkStart w:id="0" w:name="_GoBack"/>
      <w:bookmarkEnd w:id="0"/>
      <w:r w:rsidRPr="00C322EA">
        <w:rPr>
          <w:b/>
          <w:sz w:val="28"/>
          <w:szCs w:val="28"/>
        </w:rPr>
        <w:t xml:space="preserve"> Терского муниципального района Кабардино-Балкарской Республики на 2026</w:t>
      </w:r>
      <w:r>
        <w:rPr>
          <w:b/>
          <w:sz w:val="28"/>
          <w:szCs w:val="28"/>
        </w:rPr>
        <w:t xml:space="preserve"> </w:t>
      </w:r>
      <w:r w:rsidRPr="00C322EA">
        <w:rPr>
          <w:b/>
          <w:sz w:val="28"/>
          <w:szCs w:val="28"/>
        </w:rPr>
        <w:t xml:space="preserve">год </w:t>
      </w:r>
    </w:p>
    <w:p w:rsidR="00C322EA" w:rsidRPr="00C322EA" w:rsidRDefault="00C322EA" w:rsidP="00C322EA">
      <w:pPr>
        <w:tabs>
          <w:tab w:val="left" w:pos="2160"/>
        </w:tabs>
        <w:jc w:val="center"/>
        <w:rPr>
          <w:b/>
          <w:sz w:val="28"/>
          <w:szCs w:val="28"/>
        </w:rPr>
      </w:pPr>
      <w:r w:rsidRPr="00C322EA">
        <w:rPr>
          <w:b/>
          <w:sz w:val="28"/>
          <w:szCs w:val="28"/>
        </w:rPr>
        <w:t>и плановый период 2027 и 2028 годов»</w:t>
      </w:r>
    </w:p>
    <w:p w:rsidR="00C322EA" w:rsidRDefault="00C322EA" w:rsidP="00C322EA">
      <w:pPr>
        <w:tabs>
          <w:tab w:val="left" w:pos="2160"/>
        </w:tabs>
        <w:jc w:val="both"/>
        <w:rPr>
          <w:b/>
        </w:rPr>
      </w:pPr>
    </w:p>
    <w:p w:rsidR="00C322EA" w:rsidRDefault="00C322EA" w:rsidP="00C322EA">
      <w:pPr>
        <w:pStyle w:val="1"/>
      </w:pPr>
      <w:r>
        <w:t xml:space="preserve">          В соответствии со ст. 28 Федерального закона № 131-ФЗ от 6 октября 2003 года «Об общих принципах организации местного самоуправления в Российской                           Федерации» (с изменениями), Уставом сельского поселения </w:t>
      </w:r>
      <w:r w:rsidR="00D326CA">
        <w:t>Терекское</w:t>
      </w:r>
      <w:r>
        <w:t xml:space="preserve"> Терского муниципального района Ка</w:t>
      </w:r>
      <w:r w:rsidR="003979E0">
        <w:t>бардино-Балкарской Республики, С</w:t>
      </w:r>
      <w:r>
        <w:t xml:space="preserve">овет местного самоуправления сельского поселение </w:t>
      </w:r>
      <w:r w:rsidR="00D326CA">
        <w:t>Терекское</w:t>
      </w:r>
      <w:r w:rsidR="003979E0">
        <w:t xml:space="preserve"> </w:t>
      </w:r>
      <w:r w:rsidR="003979E0">
        <w:rPr>
          <w:b/>
        </w:rPr>
        <w:t>РЕШИЛ</w:t>
      </w:r>
      <w:r>
        <w:t>:</w:t>
      </w:r>
    </w:p>
    <w:p w:rsidR="00C322EA" w:rsidRDefault="00C322EA" w:rsidP="00C322EA">
      <w:pPr>
        <w:pStyle w:val="1"/>
        <w:rPr>
          <w:rFonts w:eastAsiaTheme="minorHAnsi"/>
          <w:lang w:eastAsia="en-US"/>
        </w:rPr>
      </w:pPr>
      <w:r>
        <w:t xml:space="preserve">         1. Назначить публичные слушания по проекту решения «О местном бюджете                    сельского поселения </w:t>
      </w:r>
      <w:r w:rsidR="00D326CA">
        <w:t>Терекское</w:t>
      </w:r>
      <w:r>
        <w:t xml:space="preserve"> Терского муниципального района                                      Кабардино - Балкарской  Республики на 2026 год и плановый период 2027 и  2028 годов» (далее – проект решения о местном бюджете), согласно Приложению.</w:t>
      </w:r>
    </w:p>
    <w:p w:rsidR="00C322EA" w:rsidRDefault="00C322EA" w:rsidP="00C322EA">
      <w:pPr>
        <w:pStyle w:val="1"/>
      </w:pPr>
      <w:r>
        <w:t xml:space="preserve">        2.Публичные слушания по проекту решен</w:t>
      </w:r>
      <w:r w:rsidR="00960A49">
        <w:t>ия о местном бюджете провести 18</w:t>
      </w:r>
      <w:r>
        <w:t xml:space="preserve"> декабря 2025 года в 11 часов 00 мин., место проведения публичных слушаний: зал заседаний администрации сельского поселения </w:t>
      </w:r>
      <w:r w:rsidR="00D326CA">
        <w:t>Терекское</w:t>
      </w:r>
      <w:r>
        <w:t xml:space="preserve"> по адресу: Кабардино-Балкарская Республика, Терский район, с. </w:t>
      </w:r>
      <w:r w:rsidR="00D326CA">
        <w:t>Терекское, ул.Блаева, 1</w:t>
      </w:r>
      <w:r>
        <w:t>.</w:t>
      </w:r>
    </w:p>
    <w:p w:rsidR="009F5E91" w:rsidRPr="005927C7" w:rsidRDefault="009F5E91" w:rsidP="00FB3F8E">
      <w:pPr>
        <w:shd w:val="clear" w:color="auto" w:fill="FFFFFF"/>
        <w:rPr>
          <w:b/>
          <w:color w:val="000000"/>
        </w:rPr>
      </w:pPr>
    </w:p>
    <w:p w:rsidR="006678DF" w:rsidRPr="005927C7" w:rsidRDefault="006678DF" w:rsidP="00FB3F8E">
      <w:pPr>
        <w:shd w:val="clear" w:color="auto" w:fill="FFFFFF"/>
        <w:rPr>
          <w:b/>
          <w:color w:val="000000"/>
        </w:rPr>
      </w:pPr>
    </w:p>
    <w:p w:rsidR="006678DF" w:rsidRPr="005927C7" w:rsidRDefault="006678DF" w:rsidP="00FB3F8E">
      <w:pPr>
        <w:shd w:val="clear" w:color="auto" w:fill="FFFFFF"/>
        <w:rPr>
          <w:b/>
          <w:color w:val="000000"/>
        </w:rPr>
      </w:pPr>
    </w:p>
    <w:p w:rsidR="009F5E91" w:rsidRPr="00E00935" w:rsidRDefault="00945F4B" w:rsidP="009F5E9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D326CA">
        <w:rPr>
          <w:sz w:val="28"/>
          <w:szCs w:val="28"/>
        </w:rPr>
        <w:t>Терекское</w:t>
      </w:r>
    </w:p>
    <w:p w:rsidR="009F5E91" w:rsidRPr="00E00935" w:rsidRDefault="009F5E91" w:rsidP="00591458">
      <w:pPr>
        <w:rPr>
          <w:sz w:val="28"/>
          <w:szCs w:val="28"/>
        </w:rPr>
      </w:pPr>
      <w:r w:rsidRPr="00E00935">
        <w:rPr>
          <w:sz w:val="28"/>
          <w:szCs w:val="28"/>
        </w:rPr>
        <w:t>Терского муниципа</w:t>
      </w:r>
      <w:r w:rsidR="00591458" w:rsidRPr="00E00935">
        <w:rPr>
          <w:sz w:val="28"/>
          <w:szCs w:val="28"/>
        </w:rPr>
        <w:t>льного района КБР</w:t>
      </w:r>
      <w:r w:rsidR="00C322EA">
        <w:rPr>
          <w:sz w:val="28"/>
          <w:szCs w:val="28"/>
        </w:rPr>
        <w:t xml:space="preserve">                                                </w:t>
      </w:r>
      <w:r w:rsidR="00D326CA">
        <w:rPr>
          <w:sz w:val="28"/>
          <w:szCs w:val="28"/>
        </w:rPr>
        <w:t>З.С.Ханиев</w:t>
      </w:r>
    </w:p>
    <w:p w:rsidR="009F5E91" w:rsidRDefault="009F5E91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3979E0" w:rsidRDefault="003979E0" w:rsidP="009F5E91">
      <w:pPr>
        <w:spacing w:line="240" w:lineRule="exact"/>
        <w:jc w:val="right"/>
      </w:pPr>
    </w:p>
    <w:p w:rsidR="004C77E2" w:rsidRPr="004C77E2" w:rsidRDefault="004C77E2" w:rsidP="004C77E2">
      <w:pPr>
        <w:keepNext/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aps/>
        </w:rPr>
      </w:pPr>
      <w:r w:rsidRPr="004C77E2">
        <w:rPr>
          <w:b/>
        </w:rPr>
        <w:lastRenderedPageBreak/>
        <w:t>Приложение</w:t>
      </w:r>
      <w:r w:rsidRPr="004C77E2">
        <w:rPr>
          <w:rFonts w:ascii="Times New Roman CYR" w:hAnsi="Times New Roman CYR" w:cs="Times New Roman CYR"/>
          <w:b/>
          <w:bCs/>
          <w:caps/>
        </w:rPr>
        <w:t xml:space="preserve"> </w:t>
      </w:r>
    </w:p>
    <w:p w:rsidR="003979E0" w:rsidRDefault="003979E0" w:rsidP="003979E0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</w:rPr>
      </w:pPr>
      <w:r>
        <w:rPr>
          <w:rFonts w:ascii="Times New Roman CYR" w:hAnsi="Times New Roman CYR" w:cs="Times New Roman CYR"/>
          <w:b/>
          <w:bCs/>
          <w:caps/>
        </w:rPr>
        <w:t>ПРОЕКТ РЕШЕНИЯ</w:t>
      </w:r>
    </w:p>
    <w:p w:rsidR="003979E0" w:rsidRDefault="003979E0" w:rsidP="003979E0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</w:rPr>
      </w:pPr>
    </w:p>
    <w:p w:rsidR="003979E0" w:rsidRDefault="003979E0" w:rsidP="003979E0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</w:rPr>
      </w:pPr>
      <w:r>
        <w:rPr>
          <w:rFonts w:ascii="Times New Roman CYR" w:hAnsi="Times New Roman CYR" w:cs="Times New Roman CYR"/>
          <w:b/>
          <w:bCs/>
          <w:caps/>
        </w:rPr>
        <w:t xml:space="preserve">О МЕСТНОМ БЮДЖЕТЕ  СЕЛЬСКОГО ПОСЕЛЕНИЯ  </w:t>
      </w:r>
      <w:r w:rsidR="00D326CA">
        <w:rPr>
          <w:rFonts w:ascii="Times New Roman CYR" w:hAnsi="Times New Roman CYR" w:cs="Times New Roman CYR"/>
          <w:b/>
          <w:bCs/>
          <w:caps/>
        </w:rPr>
        <w:t>ТЕРЕКСКОЕ</w:t>
      </w:r>
      <w:r>
        <w:rPr>
          <w:rFonts w:ascii="Times New Roman CYR" w:hAnsi="Times New Roman CYR" w:cs="Times New Roman CYR"/>
          <w:b/>
          <w:bCs/>
          <w:caps/>
        </w:rPr>
        <w:t xml:space="preserve"> ТерскОГО  МУНИЦИПАЛЬНОГО РАЙОНА </w:t>
      </w:r>
      <w:r>
        <w:rPr>
          <w:rFonts w:ascii="Times New Roman CYR" w:hAnsi="Times New Roman CYR" w:cs="Times New Roman CYR"/>
          <w:b/>
          <w:bCs/>
        </w:rPr>
        <w:t>КАБАРДИНО</w:t>
      </w:r>
      <w:r>
        <w:rPr>
          <w:rFonts w:ascii="Times New Roman CYR" w:hAnsi="Times New Roman CYR" w:cs="Times New Roman CYR"/>
          <w:b/>
          <w:bCs/>
          <w:caps/>
        </w:rPr>
        <w:t xml:space="preserve">-БАЛКАРСКОЙ РЕСПУБЛИКИ  НА 2026 гОД и на плановый период 2027 и 2028 годов  </w:t>
      </w:r>
    </w:p>
    <w:p w:rsidR="003979E0" w:rsidRDefault="003979E0" w:rsidP="003979E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66A39" w:rsidRPr="00223D54" w:rsidRDefault="00466A39" w:rsidP="00466A39">
      <w:pPr>
        <w:rPr>
          <w:b/>
        </w:rPr>
      </w:pPr>
      <w:r w:rsidRPr="00223D54">
        <w:rPr>
          <w:b/>
        </w:rPr>
        <w:t>Статья 1. Основные характеристики местно</w:t>
      </w:r>
      <w:r>
        <w:rPr>
          <w:b/>
        </w:rPr>
        <w:t>го бюджета сельского поселения</w:t>
      </w:r>
      <w:r w:rsidRPr="00223D54">
        <w:rPr>
          <w:b/>
        </w:rPr>
        <w:t xml:space="preserve"> Терекское Терского муниципального района Кабардино-Балкарской Республики</w:t>
      </w:r>
      <w:r>
        <w:rPr>
          <w:b/>
        </w:rPr>
        <w:t xml:space="preserve"> на 2026</w:t>
      </w:r>
      <w:r w:rsidRPr="00223D54">
        <w:rPr>
          <w:b/>
        </w:rPr>
        <w:t xml:space="preserve"> год и на пла</w:t>
      </w:r>
      <w:r>
        <w:rPr>
          <w:b/>
        </w:rPr>
        <w:t>новый период 2027</w:t>
      </w:r>
      <w:r w:rsidRPr="00223D54">
        <w:rPr>
          <w:b/>
        </w:rPr>
        <w:t xml:space="preserve"> и</w:t>
      </w:r>
      <w:r>
        <w:rPr>
          <w:b/>
        </w:rPr>
        <w:t xml:space="preserve"> 2028</w:t>
      </w:r>
      <w:r w:rsidRPr="00223D54">
        <w:rPr>
          <w:b/>
        </w:rPr>
        <w:t xml:space="preserve"> годов</w:t>
      </w:r>
    </w:p>
    <w:p w:rsidR="00466A39" w:rsidRPr="00223D54" w:rsidRDefault="00466A39" w:rsidP="00466A39"/>
    <w:p w:rsidR="00466A39" w:rsidRPr="00223D54" w:rsidRDefault="00466A39" w:rsidP="00466A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</w:rPr>
        <w:t xml:space="preserve"> </w:t>
      </w:r>
      <w:r w:rsidRPr="00223D54">
        <w:rPr>
          <w:rFonts w:ascii="Times New Roman" w:hAnsi="Times New Roman" w:cs="Times New Roman"/>
          <w:sz w:val="24"/>
          <w:szCs w:val="24"/>
        </w:rPr>
        <w:t>1. Утвердить основные характеристики местно</w:t>
      </w:r>
      <w:r>
        <w:rPr>
          <w:rFonts w:ascii="Times New Roman" w:hAnsi="Times New Roman" w:cs="Times New Roman"/>
          <w:sz w:val="24"/>
          <w:szCs w:val="24"/>
        </w:rPr>
        <w:t>го бюджета сельского поселения</w:t>
      </w:r>
      <w:r w:rsidRPr="00223D54">
        <w:rPr>
          <w:rFonts w:ascii="Times New Roman" w:hAnsi="Times New Roman" w:cs="Times New Roman"/>
          <w:sz w:val="24"/>
          <w:szCs w:val="24"/>
        </w:rPr>
        <w:t xml:space="preserve"> Терекское Терского муниципального района Кабардино-Балкарской Республики </w:t>
      </w:r>
      <w:r>
        <w:rPr>
          <w:rFonts w:ascii="Times New Roman" w:hAnsi="Times New Roman" w:cs="Times New Roman"/>
          <w:sz w:val="24"/>
          <w:szCs w:val="24"/>
        </w:rPr>
        <w:t>(далее</w:t>
      </w:r>
      <w:r w:rsidRPr="00223D54">
        <w:rPr>
          <w:rFonts w:ascii="Times New Roman" w:hAnsi="Times New Roman" w:cs="Times New Roman"/>
          <w:sz w:val="24"/>
          <w:szCs w:val="24"/>
        </w:rPr>
        <w:t xml:space="preserve"> Местный бюджет) </w:t>
      </w:r>
      <w:r>
        <w:rPr>
          <w:rFonts w:ascii="Times New Roman" w:hAnsi="Times New Roman" w:cs="Times New Roman"/>
          <w:sz w:val="24"/>
          <w:szCs w:val="24"/>
        </w:rPr>
        <w:t>на 2026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 , определенные исходя из прогнозируемого уровня инфляции, не превышающего </w:t>
      </w:r>
      <w:r>
        <w:rPr>
          <w:rFonts w:ascii="Times New Roman" w:hAnsi="Times New Roman" w:cs="Times New Roman"/>
          <w:sz w:val="24"/>
          <w:szCs w:val="24"/>
        </w:rPr>
        <w:t>4,0 процента (декабрь 2026 года к декабрю 2025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года):</w:t>
      </w:r>
    </w:p>
    <w:p w:rsidR="00466A39" w:rsidRPr="00223D54" w:rsidRDefault="00466A39" w:rsidP="00466A39"/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23D54">
        <w:rPr>
          <w:rFonts w:ascii="Times New Roman" w:hAnsi="Times New Roman" w:cs="Times New Roman"/>
          <w:sz w:val="24"/>
          <w:szCs w:val="24"/>
        </w:rPr>
        <w:t xml:space="preserve"> прогнозируемый общий объем доходов Местного бюджета в су</w:t>
      </w:r>
      <w:r>
        <w:rPr>
          <w:rFonts w:ascii="Times New Roman" w:hAnsi="Times New Roman" w:cs="Times New Roman"/>
          <w:sz w:val="24"/>
          <w:szCs w:val="24"/>
        </w:rPr>
        <w:t xml:space="preserve">мме 11 288 400,00 </w:t>
      </w:r>
      <w:r w:rsidRPr="00223D54">
        <w:rPr>
          <w:rFonts w:ascii="Times New Roman" w:hAnsi="Times New Roman" w:cs="Times New Roman"/>
          <w:sz w:val="24"/>
          <w:szCs w:val="24"/>
        </w:rPr>
        <w:t>рублей, в том числе :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 </w:t>
      </w:r>
      <w:r w:rsidRPr="00223D54">
        <w:rPr>
          <w:rFonts w:ascii="Times New Roman" w:hAnsi="Times New Roman" w:cs="Times New Roman"/>
          <w:sz w:val="24"/>
          <w:szCs w:val="28"/>
        </w:rPr>
        <w:t>- субвенций на осуществления полномочий по перви</w:t>
      </w:r>
      <w:r>
        <w:rPr>
          <w:rFonts w:ascii="Times New Roman" w:hAnsi="Times New Roman" w:cs="Times New Roman"/>
          <w:sz w:val="24"/>
          <w:szCs w:val="28"/>
        </w:rPr>
        <w:t>чному воинскому учету 564 640,00</w:t>
      </w:r>
      <w:r w:rsidRPr="00223D54">
        <w:rPr>
          <w:rFonts w:ascii="Times New Roman" w:hAnsi="Times New Roman" w:cs="Times New Roman"/>
          <w:sz w:val="24"/>
          <w:szCs w:val="28"/>
        </w:rPr>
        <w:t xml:space="preserve"> рублей; 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- из республиканского бюджета Кабардино-Балкарской Республики дотации бюджетам поселений 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130 897,29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</w:t>
      </w:r>
      <w:r w:rsidRPr="00223D54">
        <w:rPr>
          <w:rFonts w:ascii="Times New Roman" w:hAnsi="Times New Roman" w:cs="Times New Roman"/>
          <w:sz w:val="24"/>
          <w:szCs w:val="24"/>
        </w:rPr>
        <w:t>бюджета Терского</w:t>
      </w:r>
      <w:r w:rsidRPr="00223D54">
        <w:rPr>
          <w:rFonts w:ascii="Times New Roman" w:hAnsi="Times New Roman" w:cs="Times New Roman"/>
          <w:b/>
        </w:rPr>
        <w:t xml:space="preserve"> </w:t>
      </w:r>
      <w:r w:rsidRPr="00223D54">
        <w:rPr>
          <w:rFonts w:ascii="Times New Roman" w:hAnsi="Times New Roman" w:cs="Times New Roman"/>
          <w:sz w:val="24"/>
          <w:szCs w:val="24"/>
        </w:rPr>
        <w:t>муниципального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D54">
        <w:rPr>
          <w:rFonts w:ascii="Times New Roman" w:hAnsi="Times New Roman" w:cs="Times New Roman"/>
          <w:sz w:val="24"/>
          <w:szCs w:val="24"/>
        </w:rPr>
        <w:t>района К</w:t>
      </w:r>
      <w:r>
        <w:rPr>
          <w:rFonts w:ascii="Times New Roman" w:hAnsi="Times New Roman" w:cs="Times New Roman"/>
          <w:sz w:val="24"/>
          <w:szCs w:val="24"/>
        </w:rPr>
        <w:t xml:space="preserve">абардино-Балкарской Республики </w:t>
      </w:r>
      <w:r w:rsidRPr="00223D54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дотации бюджетам поселений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>7 115 478,47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- налоговые и неналоговые доходы в с</w:t>
      </w:r>
      <w:r>
        <w:rPr>
          <w:rFonts w:ascii="Times New Roman" w:hAnsi="Times New Roman" w:cs="Times New Roman"/>
          <w:sz w:val="24"/>
          <w:szCs w:val="24"/>
        </w:rPr>
        <w:t>умме 3 477 384,24</w:t>
      </w:r>
      <w:r w:rsidRPr="00223D54">
        <w:rPr>
          <w:rFonts w:ascii="Times New Roman" w:hAnsi="Times New Roman" w:cs="Times New Roman"/>
          <w:sz w:val="24"/>
          <w:szCs w:val="24"/>
        </w:rPr>
        <w:t>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2) общий объем расходов Местн</w:t>
      </w:r>
      <w:r>
        <w:rPr>
          <w:rFonts w:ascii="Times New Roman" w:hAnsi="Times New Roman" w:cs="Times New Roman"/>
          <w:sz w:val="24"/>
          <w:szCs w:val="24"/>
        </w:rPr>
        <w:t>ого бюджета в сумме 11 288 400,00</w:t>
      </w:r>
      <w:r w:rsidRPr="00223D54">
        <w:rPr>
          <w:rFonts w:ascii="Times New Roman" w:hAnsi="Times New Roman" w:cs="Times New Roman"/>
          <w:sz w:val="24"/>
          <w:szCs w:val="24"/>
        </w:rPr>
        <w:t>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3) нормативную велич</w:t>
      </w:r>
      <w:r>
        <w:rPr>
          <w:rFonts w:ascii="Times New Roman" w:hAnsi="Times New Roman" w:cs="Times New Roman"/>
          <w:sz w:val="24"/>
          <w:szCs w:val="24"/>
        </w:rPr>
        <w:t>ину Резервного фонда в сумме 50000,00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4) верхний предел муниц</w:t>
      </w:r>
      <w:r>
        <w:rPr>
          <w:rFonts w:ascii="Times New Roman" w:hAnsi="Times New Roman" w:cs="Times New Roman"/>
          <w:sz w:val="24"/>
          <w:szCs w:val="24"/>
        </w:rPr>
        <w:t>ипального долга на 1 января 2027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года в сумме 0 тыс. рублей;</w:t>
      </w:r>
    </w:p>
    <w:p w:rsidR="00466A39" w:rsidRPr="00223D54" w:rsidRDefault="00466A39" w:rsidP="00466A39">
      <w:pPr>
        <w:pStyle w:val="ConsPlusNormal"/>
        <w:tabs>
          <w:tab w:val="left" w:pos="608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5) дефицит местного бю</w:t>
      </w:r>
      <w:r>
        <w:rPr>
          <w:rFonts w:ascii="Times New Roman" w:hAnsi="Times New Roman" w:cs="Times New Roman"/>
          <w:sz w:val="24"/>
          <w:szCs w:val="24"/>
        </w:rPr>
        <w:t>джета в сумме 0 рублей на 2026г.</w:t>
      </w:r>
      <w:r w:rsidRPr="00223D54">
        <w:rPr>
          <w:rFonts w:ascii="Times New Roman" w:hAnsi="Times New Roman" w:cs="Times New Roman"/>
          <w:sz w:val="24"/>
          <w:szCs w:val="24"/>
        </w:rPr>
        <w:tab/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r w:rsidRPr="00223D54">
        <w:t>2. Утвердить основные характеристики местног</w:t>
      </w:r>
      <w:r>
        <w:t xml:space="preserve">о бюджета сельского поселения </w:t>
      </w:r>
      <w:r w:rsidRPr="00223D54">
        <w:t>Терекское Терского муниципального района Кабардино-Балкарской Ре</w:t>
      </w:r>
      <w:r>
        <w:t>спублики на плановый период 2027 год и 2028</w:t>
      </w:r>
      <w:r w:rsidRPr="00223D54">
        <w:t xml:space="preserve"> год, определенные исходя из уровня инфляции, не превышающего соответст</w:t>
      </w:r>
      <w:r>
        <w:t>венно 4,0 процента (декабрь 2027 года к декабрю 2026</w:t>
      </w:r>
      <w:r w:rsidRPr="00223D54">
        <w:t xml:space="preserve"> год</w:t>
      </w:r>
      <w:r>
        <w:t>а) и 4,0 процентов (декабрь 2028 года к декабрю 2027</w:t>
      </w:r>
      <w:r w:rsidRPr="00223D54">
        <w:t xml:space="preserve"> года):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</w:t>
      </w:r>
      <w:r>
        <w:rPr>
          <w:rFonts w:ascii="Times New Roman" w:hAnsi="Times New Roman" w:cs="Times New Roman"/>
          <w:sz w:val="24"/>
          <w:szCs w:val="24"/>
        </w:rPr>
        <w:t>доходов Местного бюджета на 2027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 в су</w:t>
      </w:r>
      <w:r>
        <w:rPr>
          <w:rFonts w:ascii="Times New Roman" w:hAnsi="Times New Roman" w:cs="Times New Roman"/>
          <w:sz w:val="24"/>
          <w:szCs w:val="24"/>
        </w:rPr>
        <w:t>мме 8 796 496,90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рублей, в том числе : 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 </w:t>
      </w:r>
      <w:r w:rsidRPr="00223D54">
        <w:rPr>
          <w:rFonts w:ascii="Times New Roman" w:hAnsi="Times New Roman" w:cs="Times New Roman"/>
          <w:sz w:val="24"/>
          <w:szCs w:val="28"/>
        </w:rPr>
        <w:t>- субвенций на осуществления полномочий по первичн</w:t>
      </w:r>
      <w:r>
        <w:rPr>
          <w:rFonts w:ascii="Times New Roman" w:hAnsi="Times New Roman" w:cs="Times New Roman"/>
          <w:sz w:val="24"/>
          <w:szCs w:val="28"/>
        </w:rPr>
        <w:t>ому воинскому учету 628 650,00</w:t>
      </w:r>
      <w:r w:rsidRPr="00223D54">
        <w:rPr>
          <w:rFonts w:ascii="Times New Roman" w:hAnsi="Times New Roman" w:cs="Times New Roman"/>
          <w:sz w:val="24"/>
          <w:szCs w:val="28"/>
        </w:rPr>
        <w:t xml:space="preserve"> рублей; 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- из республиканского бюджета Кабардино-Балкарской Республики дотации бюджетам поселений 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104 717,91</w:t>
      </w:r>
      <w:r w:rsidRPr="00223D54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</w:t>
      </w:r>
      <w:r w:rsidRPr="00223D54">
        <w:rPr>
          <w:rFonts w:ascii="Times New Roman" w:hAnsi="Times New Roman" w:cs="Times New Roman"/>
          <w:sz w:val="24"/>
          <w:szCs w:val="24"/>
        </w:rPr>
        <w:t xml:space="preserve"> бюджета Терского</w:t>
      </w:r>
      <w:r w:rsidRPr="00223D54">
        <w:rPr>
          <w:rFonts w:ascii="Times New Roman" w:hAnsi="Times New Roman" w:cs="Times New Roman"/>
          <w:b/>
        </w:rPr>
        <w:t xml:space="preserve"> </w:t>
      </w:r>
      <w:r w:rsidRPr="00223D54">
        <w:rPr>
          <w:rFonts w:ascii="Times New Roman" w:hAnsi="Times New Roman" w:cs="Times New Roman"/>
        </w:rPr>
        <w:t>муниципального</w:t>
      </w:r>
      <w:r w:rsidRPr="00223D54">
        <w:rPr>
          <w:rFonts w:ascii="Times New Roman" w:hAnsi="Times New Roman" w:cs="Times New Roman"/>
          <w:b/>
        </w:rPr>
        <w:t xml:space="preserve"> </w:t>
      </w:r>
      <w:r w:rsidRPr="00223D54">
        <w:rPr>
          <w:rFonts w:ascii="Times New Roman" w:hAnsi="Times New Roman" w:cs="Times New Roman"/>
        </w:rPr>
        <w:t>района Кабардино-Балкарской Республики</w:t>
      </w:r>
      <w:r w:rsidRPr="00223D54">
        <w:rPr>
          <w:rFonts w:ascii="Times New Roman" w:hAnsi="Times New Roman" w:cs="Times New Roman"/>
          <w:sz w:val="24"/>
          <w:szCs w:val="24"/>
        </w:rPr>
        <w:t xml:space="preserve"> дотации бюджетам поселений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 xml:space="preserve">3 706 934,17 </w:t>
      </w:r>
      <w:r w:rsidRPr="00223D54">
        <w:rPr>
          <w:rFonts w:ascii="Times New Roman" w:hAnsi="Times New Roman" w:cs="Times New Roman"/>
          <w:sz w:val="24"/>
          <w:szCs w:val="24"/>
        </w:rPr>
        <w:t>рублей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- налоговые и неналоговые доходы в сум</w:t>
      </w:r>
      <w:r>
        <w:rPr>
          <w:rFonts w:ascii="Times New Roman" w:hAnsi="Times New Roman" w:cs="Times New Roman"/>
          <w:sz w:val="24"/>
          <w:szCs w:val="24"/>
        </w:rPr>
        <w:t>ме 4 356 194,82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прогнозируемый общий объем доходов Местного бюджет</w:t>
      </w:r>
      <w:r>
        <w:rPr>
          <w:rFonts w:ascii="Times New Roman" w:hAnsi="Times New Roman" w:cs="Times New Roman"/>
          <w:sz w:val="24"/>
          <w:szCs w:val="24"/>
        </w:rPr>
        <w:t>а на 2028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в сумме 9 177 040,99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рублей, в том числе :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 </w:t>
      </w:r>
      <w:r w:rsidRPr="00223D54">
        <w:rPr>
          <w:rFonts w:ascii="Times New Roman" w:hAnsi="Times New Roman" w:cs="Times New Roman"/>
          <w:sz w:val="24"/>
          <w:szCs w:val="28"/>
        </w:rPr>
        <w:t>- субвенций на осуществления полномочий по перви</w:t>
      </w:r>
      <w:r>
        <w:rPr>
          <w:rFonts w:ascii="Times New Roman" w:hAnsi="Times New Roman" w:cs="Times New Roman"/>
          <w:sz w:val="24"/>
          <w:szCs w:val="28"/>
        </w:rPr>
        <w:t>чному воинскому учету 797 570,00</w:t>
      </w:r>
      <w:r w:rsidRPr="00223D54">
        <w:rPr>
          <w:rFonts w:ascii="Times New Roman" w:hAnsi="Times New Roman" w:cs="Times New Roman"/>
          <w:sz w:val="24"/>
          <w:szCs w:val="28"/>
        </w:rPr>
        <w:t xml:space="preserve"> рублей; 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lastRenderedPageBreak/>
        <w:t>- из республиканского бюджета Кабардино-Балкарской Республики дотации бюджетам поселений 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104 717,91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</w:t>
      </w:r>
      <w:r w:rsidRPr="00223D54">
        <w:rPr>
          <w:rFonts w:ascii="Times New Roman" w:hAnsi="Times New Roman" w:cs="Times New Roman"/>
          <w:sz w:val="24"/>
          <w:szCs w:val="24"/>
        </w:rPr>
        <w:t xml:space="preserve"> бюджета Терского</w:t>
      </w:r>
      <w:r w:rsidRPr="00223D54">
        <w:rPr>
          <w:rFonts w:ascii="Times New Roman" w:hAnsi="Times New Roman" w:cs="Times New Roman"/>
          <w:b/>
        </w:rPr>
        <w:t xml:space="preserve"> </w:t>
      </w:r>
      <w:r w:rsidRPr="00223D54">
        <w:rPr>
          <w:rFonts w:ascii="Times New Roman" w:hAnsi="Times New Roman" w:cs="Times New Roman"/>
        </w:rPr>
        <w:t>муниципального</w:t>
      </w:r>
      <w:r w:rsidRPr="00223D54">
        <w:rPr>
          <w:rFonts w:ascii="Times New Roman" w:hAnsi="Times New Roman" w:cs="Times New Roman"/>
          <w:b/>
        </w:rPr>
        <w:t xml:space="preserve"> </w:t>
      </w:r>
      <w:r w:rsidRPr="00223D54">
        <w:rPr>
          <w:rFonts w:ascii="Times New Roman" w:hAnsi="Times New Roman" w:cs="Times New Roman"/>
        </w:rPr>
        <w:t>района Кабардино-Балкарской Республики</w:t>
      </w:r>
      <w:r w:rsidRPr="00223D54">
        <w:rPr>
          <w:rFonts w:ascii="Times New Roman" w:hAnsi="Times New Roman" w:cs="Times New Roman"/>
          <w:sz w:val="24"/>
          <w:szCs w:val="24"/>
        </w:rPr>
        <w:t xml:space="preserve"> дотации бюджетам поселений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 xml:space="preserve">3 706 </w:t>
      </w:r>
      <w:r w:rsidRPr="00223D54">
        <w:rPr>
          <w:rFonts w:ascii="Times New Roman" w:hAnsi="Times New Roman" w:cs="Times New Roman"/>
          <w:sz w:val="24"/>
          <w:szCs w:val="24"/>
        </w:rPr>
        <w:t>934,17 рублей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>
        <w:rPr>
          <w:rFonts w:ascii="Times New Roman" w:hAnsi="Times New Roman" w:cs="Times New Roman"/>
          <w:sz w:val="24"/>
          <w:szCs w:val="24"/>
        </w:rPr>
        <w:t>4 567 818,91</w:t>
      </w:r>
      <w:r w:rsidRPr="00223D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на 2027 год в сумме 8 796 496,00 </w:t>
      </w:r>
      <w:r w:rsidRPr="00223D54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sz w:val="24"/>
          <w:szCs w:val="24"/>
        </w:rPr>
        <w:t>и на 2028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9 177 040,99</w:t>
      </w:r>
      <w:r w:rsidRPr="00223D54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3) нормативную велич</w:t>
      </w:r>
      <w:r>
        <w:rPr>
          <w:rFonts w:ascii="Times New Roman" w:hAnsi="Times New Roman" w:cs="Times New Roman"/>
          <w:sz w:val="24"/>
          <w:szCs w:val="24"/>
        </w:rPr>
        <w:t>ину Резервного фонда на 2027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 в су</w:t>
      </w:r>
      <w:r>
        <w:rPr>
          <w:rFonts w:ascii="Times New Roman" w:hAnsi="Times New Roman" w:cs="Times New Roman"/>
          <w:sz w:val="24"/>
          <w:szCs w:val="24"/>
        </w:rPr>
        <w:t>мме 50 000,00 рублей и на 2028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50 000</w:t>
      </w:r>
      <w:r w:rsidRPr="00223D54">
        <w:rPr>
          <w:rFonts w:ascii="Times New Roman" w:hAnsi="Times New Roman" w:cs="Times New Roman"/>
          <w:sz w:val="24"/>
          <w:szCs w:val="24"/>
        </w:rPr>
        <w:t>,00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4) верхний предел муниципальн</w:t>
      </w:r>
      <w:r>
        <w:rPr>
          <w:rFonts w:ascii="Times New Roman" w:hAnsi="Times New Roman" w:cs="Times New Roman"/>
          <w:sz w:val="24"/>
          <w:szCs w:val="24"/>
        </w:rPr>
        <w:t>ого долга на 1 января 2028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года в сумме 0 тыс. рубле</w:t>
      </w:r>
      <w:r>
        <w:rPr>
          <w:rFonts w:ascii="Times New Roman" w:hAnsi="Times New Roman" w:cs="Times New Roman"/>
          <w:sz w:val="24"/>
          <w:szCs w:val="24"/>
        </w:rPr>
        <w:t>й и на 1 января 2029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года в сумме 0 рублей;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5) дефицит местного бюджета на </w:t>
      </w:r>
      <w:r>
        <w:rPr>
          <w:rFonts w:ascii="Times New Roman" w:hAnsi="Times New Roman" w:cs="Times New Roman"/>
          <w:sz w:val="24"/>
          <w:szCs w:val="24"/>
        </w:rPr>
        <w:t>2027 год в сумме 0 рублей на 2028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 в сумме 0 рублей.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/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3D54">
        <w:rPr>
          <w:rFonts w:ascii="Times New Roman" w:hAnsi="Times New Roman" w:cs="Times New Roman"/>
          <w:b/>
          <w:sz w:val="24"/>
          <w:szCs w:val="24"/>
        </w:rPr>
        <w:t>Статья 2. Особенности администрирования доходов Местного бюджета бюджетной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системы Российской Федерации в 2026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году и в плановом периоде</w:t>
      </w:r>
      <w:r>
        <w:rPr>
          <w:rFonts w:ascii="Times New Roman" w:hAnsi="Times New Roman" w:cs="Times New Roman"/>
          <w:b/>
          <w:sz w:val="24"/>
          <w:szCs w:val="24"/>
        </w:rPr>
        <w:t xml:space="preserve"> 2027 и 2028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223D54">
        <w:rPr>
          <w:rFonts w:ascii="Times New Roman" w:hAnsi="Times New Roman" w:cs="Times New Roman"/>
          <w:sz w:val="24"/>
          <w:szCs w:val="24"/>
        </w:rPr>
        <w:t>В случаях, установленных законодательством Российской Федерации органы местного самоуправления с.п.Терекское, а также находящиеся в их ведении бюджетные учреждения осуществляют начисление, учет и контроль за правильностью исчисления, полнотой уплаты государственной пошлины за совершение действий, связанных с лицензированием, проведением аттестации, государственной пошлины за государственную регистрацию, а также за совершение прочих юридически значимых действий, платежей по отдельным видам неналоговых доходов, подлежащих зачислению в Местный бюджет, включая пени и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Местного бюджета. Порядок учета и отражения в бюджетной отчетности указанных платежей устанавливается МУ «Местная администрация сельского поселения Терекское»</w:t>
      </w:r>
      <w:r w:rsidRPr="00223D54">
        <w:rPr>
          <w:rFonts w:ascii="Times New Roman" w:hAnsi="Times New Roman" w:cs="Times New Roman"/>
        </w:rPr>
        <w:t>.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3D54">
        <w:rPr>
          <w:rFonts w:ascii="Times New Roman" w:hAnsi="Times New Roman" w:cs="Times New Roman"/>
          <w:b/>
          <w:sz w:val="24"/>
          <w:szCs w:val="24"/>
        </w:rPr>
        <w:t>Статья 3. Особенности использования средств, получаемых муниципальными бюджетными учреждениями</w:t>
      </w:r>
    </w:p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af3"/>
      </w:pPr>
      <w:r w:rsidRPr="00223D54">
        <w:t xml:space="preserve"> Средства в валюте Российской Федерации, полученные муниципальными бюджетными учреждениями от приносящей доход деятельности, учитываются на лицевых счетах, открытых им в МУ «Районное финансовое управление Терского муниципального района», и расходуются муниципальными бюджетными учреждениями в соответствии с генеральными разрешениями (разрешениями), оформленными МУ «Местная администрация сельского поселения Терекское» Терского муниципального района Ка</w:t>
      </w:r>
      <w:r>
        <w:t>бардино-Балкарской Республики</w:t>
      </w:r>
      <w:r w:rsidRPr="00223D54">
        <w:t xml:space="preserve"> в установленном порядке, и сметами доходов и расходов по приносящей доход деятельности, утвержденными в порядке, определяемом МУ «Местная администрация сельского поселения Терекское» Терского муниципального района Кабардино-Балкарской Республики, в пределах остатков средств на их лицевых счетах, если иное не предусмотрено настоящим Решением. Средства, полученные от приносящей доход деятельности, не мог</w:t>
      </w:r>
      <w:r>
        <w:t xml:space="preserve">ут направляться муниципальными </w:t>
      </w:r>
      <w:r w:rsidRPr="00223D54">
        <w:t>бюджетными учреждениями на создание других организаций, покупку ценных бумаг и размещаться на депозиты в кредитных организациях.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3D54">
        <w:rPr>
          <w:rFonts w:ascii="Times New Roman" w:hAnsi="Times New Roman" w:cs="Times New Roman"/>
          <w:b/>
          <w:sz w:val="24"/>
          <w:szCs w:val="24"/>
        </w:rPr>
        <w:t>Статья 4. Бюджетные ассиг</w:t>
      </w:r>
      <w:r>
        <w:rPr>
          <w:rFonts w:ascii="Times New Roman" w:hAnsi="Times New Roman" w:cs="Times New Roman"/>
          <w:b/>
          <w:sz w:val="24"/>
          <w:szCs w:val="24"/>
        </w:rPr>
        <w:t>нования Местного бюджета на 2026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</w:t>
      </w:r>
      <w:r>
        <w:rPr>
          <w:rFonts w:ascii="Times New Roman" w:hAnsi="Times New Roman" w:cs="Times New Roman"/>
          <w:b/>
          <w:sz w:val="24"/>
          <w:szCs w:val="24"/>
        </w:rPr>
        <w:t>риод 2027 и 2028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lastRenderedPageBreak/>
        <w:t>1. Утвердить в пределах общего объема расходов, установленного статьей 1 настоящего Решения, распределение бюджетных ас</w:t>
      </w:r>
      <w:r>
        <w:rPr>
          <w:rFonts w:ascii="Times New Roman" w:hAnsi="Times New Roman" w:cs="Times New Roman"/>
          <w:sz w:val="24"/>
          <w:szCs w:val="24"/>
        </w:rPr>
        <w:t>сигнований на 2026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подразделам, целевым статьям и по группам вида расходов классификации расходов бюджета согласно приложению 1 к настоящему Решению.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2. Утвердить в пределах общего объема расходов, установленного статьей 1 настоящего Решения, распределение бюджетных асси</w:t>
      </w:r>
      <w:r>
        <w:rPr>
          <w:rFonts w:ascii="Times New Roman" w:hAnsi="Times New Roman" w:cs="Times New Roman"/>
          <w:sz w:val="24"/>
          <w:szCs w:val="24"/>
        </w:rPr>
        <w:t>гнований на плановый период 2027 и 2028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годов по разделам и подразделам, целевым статьям и по группам вида расходов классификации расходов бюджета согласно приложению 2 к настоящему Решению.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3. Утвердить ведомственную структур</w:t>
      </w:r>
      <w:r>
        <w:rPr>
          <w:rFonts w:ascii="Times New Roman" w:hAnsi="Times New Roman" w:cs="Times New Roman"/>
          <w:sz w:val="24"/>
          <w:szCs w:val="24"/>
        </w:rPr>
        <w:t>у расходов Местного бюджета 2026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года согласно приложению 3 к настоящему Решению.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>4. Утвердить ведомственную структуру расходов Местного бюджета на плановый пе</w:t>
      </w:r>
      <w:r>
        <w:rPr>
          <w:rFonts w:ascii="Times New Roman" w:hAnsi="Times New Roman" w:cs="Times New Roman"/>
          <w:sz w:val="24"/>
          <w:szCs w:val="24"/>
        </w:rPr>
        <w:t>риод 2027 и 2028 годов согласно приложению 4</w:t>
      </w:r>
      <w:r w:rsidRPr="00223D54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466A39" w:rsidRPr="00223D54" w:rsidRDefault="00466A39" w:rsidP="00466A39">
      <w:r w:rsidRPr="00223D54">
        <w:t xml:space="preserve"> 5. Субсидии юридическим лицам, индивидуальным предпринимателям и физическим лицам - производителям товаров (работ, услуг), субвенции, межбюджетные субсидии, иные межбюджетные трансферты, бюджетные кредиты, предусмотренные настоящим Решением, предоставляются в порядке, установленном Местной администрацией сельского поселения Терекское Терского муниципального района Кабардино-Балкарской Республики (далее- Местная администрация).</w:t>
      </w:r>
    </w:p>
    <w:p w:rsidR="00466A39" w:rsidRPr="00223D54" w:rsidRDefault="00466A39" w:rsidP="00466A39">
      <w:r>
        <w:t xml:space="preserve"> 6. </w:t>
      </w:r>
      <w:r w:rsidRPr="00223D54">
        <w:t>Приоритетными статьями и подстатьями операции сектора муниципального управления являются:</w:t>
      </w:r>
    </w:p>
    <w:p w:rsidR="00466A39" w:rsidRPr="00223D54" w:rsidRDefault="00466A39" w:rsidP="00466A39">
      <w:r w:rsidRPr="00223D54">
        <w:t xml:space="preserve"> 1) оплата труда и начисления на выплаты по оплате труда;</w:t>
      </w:r>
    </w:p>
    <w:p w:rsidR="00466A39" w:rsidRPr="00223D54" w:rsidRDefault="00466A39" w:rsidP="00466A39">
      <w:r w:rsidRPr="00223D54">
        <w:t xml:space="preserve"> 2) социальное обеспечение; </w:t>
      </w:r>
    </w:p>
    <w:p w:rsidR="00466A39" w:rsidRPr="00223D54" w:rsidRDefault="00466A39" w:rsidP="00466A39">
      <w:r w:rsidRPr="00223D54">
        <w:t xml:space="preserve"> 3) коммунальные услуги. </w:t>
      </w:r>
    </w:p>
    <w:p w:rsidR="00466A39" w:rsidRPr="00223D54" w:rsidRDefault="00466A39" w:rsidP="00466A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D54">
        <w:rPr>
          <w:rFonts w:ascii="Times New Roman" w:hAnsi="Times New Roman" w:cs="Times New Roman"/>
          <w:b/>
          <w:sz w:val="24"/>
          <w:szCs w:val="24"/>
        </w:rPr>
        <w:t xml:space="preserve">Статья 5. Особенности использования бюджетных ассигнований по обеспечению деятельности органов местного самоуправления и муниципальных учреждений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2026</w:t>
      </w:r>
      <w:r w:rsidRPr="00223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и на плановый период 2027 и 2028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6E4DF5" w:rsidRDefault="00466A39" w:rsidP="00466A39">
      <w:pPr>
        <w:tabs>
          <w:tab w:val="left" w:pos="720"/>
        </w:tabs>
      </w:pPr>
      <w:r w:rsidRPr="00223D54">
        <w:t xml:space="preserve"> Местная администрация не вправе принимать решения, приводящие к увелич</w:t>
      </w:r>
      <w:r>
        <w:t>ению в 2026</w:t>
      </w:r>
      <w:r w:rsidRPr="00223D54">
        <w:t xml:space="preserve"> и в плановом периоде</w:t>
      </w:r>
      <w:r>
        <w:t xml:space="preserve"> 2027 и 2028</w:t>
      </w:r>
      <w:r w:rsidRPr="00223D54">
        <w:t xml:space="preserve"> годов численности муниципальных служащих и работников муниципальных казенных </w:t>
      </w:r>
      <w:r>
        <w:t xml:space="preserve">учреждений </w:t>
      </w:r>
    </w:p>
    <w:p w:rsidR="00466A39" w:rsidRPr="00223D54" w:rsidRDefault="00466A39" w:rsidP="00466A39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:rsidR="00466A39" w:rsidRPr="00223D54" w:rsidRDefault="00466A39" w:rsidP="00466A39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rPr>
          <w:b/>
          <w:color w:val="000000"/>
        </w:rPr>
      </w:pPr>
      <w:r w:rsidRPr="00223D54">
        <w:rPr>
          <w:b/>
          <w:color w:val="000000"/>
        </w:rPr>
        <w:t xml:space="preserve"> Статья 6. Муниципальные заимствования , муниципальный долг и муниципальные гарантии</w:t>
      </w:r>
      <w:r>
        <w:rPr>
          <w:b/>
          <w:color w:val="000000"/>
        </w:rPr>
        <w:t xml:space="preserve"> на 2026</w:t>
      </w:r>
      <w:r w:rsidRPr="00223D54">
        <w:rPr>
          <w:b/>
          <w:color w:val="000000"/>
        </w:rPr>
        <w:t xml:space="preserve"> год </w:t>
      </w:r>
      <w:r w:rsidRPr="00223D54">
        <w:rPr>
          <w:b/>
        </w:rPr>
        <w:t>и на п</w:t>
      </w:r>
      <w:r>
        <w:rPr>
          <w:b/>
        </w:rPr>
        <w:t>лановый период 2027 и 2028</w:t>
      </w:r>
      <w:r w:rsidRPr="00223D54">
        <w:rPr>
          <w:b/>
        </w:rPr>
        <w:t xml:space="preserve"> годов</w:t>
      </w:r>
    </w:p>
    <w:p w:rsidR="00466A39" w:rsidRPr="00223D54" w:rsidRDefault="00466A39" w:rsidP="00466A39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:rsidR="00466A39" w:rsidRPr="00223D54" w:rsidRDefault="00466A39" w:rsidP="00466A39">
      <w:pPr>
        <w:shd w:val="clear" w:color="auto" w:fill="FFFFFF"/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  <w:r w:rsidRPr="00223D54">
        <w:rPr>
          <w:color w:val="000000"/>
        </w:rPr>
        <w:t xml:space="preserve"> 1. Мун</w:t>
      </w:r>
      <w:r>
        <w:rPr>
          <w:color w:val="000000"/>
        </w:rPr>
        <w:t>иципальные заимствования на 2026</w:t>
      </w:r>
      <w:r w:rsidRPr="00223D54">
        <w:rPr>
          <w:color w:val="000000"/>
        </w:rPr>
        <w:t xml:space="preserve"> год </w:t>
      </w:r>
      <w:r>
        <w:t>и на плановый период 2027 и 2028</w:t>
      </w:r>
      <w:r w:rsidRPr="00223D54">
        <w:t xml:space="preserve"> годов </w:t>
      </w:r>
      <w:r w:rsidRPr="00223D54">
        <w:rPr>
          <w:color w:val="000000"/>
        </w:rPr>
        <w:t>не планируется.</w:t>
      </w:r>
    </w:p>
    <w:p w:rsidR="00466A39" w:rsidRPr="00223D54" w:rsidRDefault="00466A39" w:rsidP="00466A39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color w:val="000000"/>
        </w:rPr>
      </w:pPr>
      <w:r w:rsidRPr="00223D54">
        <w:rPr>
          <w:color w:val="000000"/>
        </w:rPr>
        <w:t xml:space="preserve"> 2. Установить верхний предел муниципального долга по муниципальным гарантиям на 1 </w:t>
      </w:r>
      <w:r>
        <w:rPr>
          <w:color w:val="000000"/>
        </w:rPr>
        <w:t>января 2027</w:t>
      </w:r>
      <w:r w:rsidRPr="00223D54">
        <w:rPr>
          <w:color w:val="000000"/>
        </w:rPr>
        <w:t xml:space="preserve"> года в сумме 0 рублей.</w:t>
      </w:r>
    </w:p>
    <w:p w:rsidR="00466A39" w:rsidRPr="00223D54" w:rsidRDefault="00466A39" w:rsidP="00466A39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223D54">
        <w:rPr>
          <w:color w:val="000000"/>
        </w:rPr>
        <w:t xml:space="preserve">3. Предоставление муниципальных гарантий </w:t>
      </w:r>
      <w:r>
        <w:rPr>
          <w:color w:val="000000"/>
        </w:rPr>
        <w:t>в валюте Российской Федерации</w:t>
      </w:r>
      <w:r w:rsidRPr="00223D54">
        <w:rPr>
          <w:color w:val="000000"/>
        </w:rPr>
        <w:t xml:space="preserve"> </w:t>
      </w:r>
      <w:r>
        <w:rPr>
          <w:color w:val="000000"/>
        </w:rPr>
        <w:t>в 2026</w:t>
      </w:r>
      <w:r w:rsidRPr="00223D54">
        <w:rPr>
          <w:color w:val="000000"/>
        </w:rPr>
        <w:t xml:space="preserve"> году </w:t>
      </w:r>
      <w:r>
        <w:t>и на плановый период 2027 и 2028</w:t>
      </w:r>
      <w:r w:rsidRPr="00223D54">
        <w:t xml:space="preserve"> годов</w:t>
      </w:r>
      <w:r w:rsidRPr="00223D54">
        <w:rPr>
          <w:color w:val="000000"/>
        </w:rPr>
        <w:t xml:space="preserve"> не допускается.</w:t>
      </w:r>
    </w:p>
    <w:p w:rsidR="00466A39" w:rsidRPr="00223D54" w:rsidRDefault="00466A39" w:rsidP="00466A39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</w:p>
    <w:p w:rsidR="00466A39" w:rsidRPr="00223D54" w:rsidRDefault="00466A39" w:rsidP="00466A39">
      <w:pPr>
        <w:widowControl w:val="0"/>
        <w:tabs>
          <w:tab w:val="left" w:pos="540"/>
          <w:tab w:val="left" w:pos="720"/>
        </w:tabs>
        <w:rPr>
          <w:b/>
        </w:rPr>
      </w:pPr>
      <w:r w:rsidRPr="00223D54">
        <w:rPr>
          <w:b/>
        </w:rPr>
        <w:t xml:space="preserve"> Статья 7. Источники внутреннего  финансирования дефицита местного бюджета</w:t>
      </w:r>
    </w:p>
    <w:p w:rsidR="00466A39" w:rsidRPr="00223D54" w:rsidRDefault="00466A39" w:rsidP="00466A39">
      <w:pPr>
        <w:widowControl w:val="0"/>
        <w:ind w:firstLine="709"/>
        <w:jc w:val="center"/>
        <w:rPr>
          <w:b/>
        </w:rPr>
      </w:pPr>
    </w:p>
    <w:p w:rsidR="00466A39" w:rsidRPr="00223D54" w:rsidRDefault="00466A39" w:rsidP="00466A39">
      <w:pPr>
        <w:widowControl w:val="0"/>
        <w:ind w:firstLine="709"/>
      </w:pPr>
      <w:r w:rsidRPr="00223D54">
        <w:t>1.Утвердить источники внутреннего  финансирования д</w:t>
      </w:r>
      <w:r>
        <w:t>ефицита местного бюджета на 2026</w:t>
      </w:r>
      <w:r w:rsidRPr="00223D54">
        <w:t xml:space="preserve"> год согласно приложению 5 к настоящему Решению.</w:t>
      </w:r>
    </w:p>
    <w:p w:rsidR="00466A39" w:rsidRPr="00223D54" w:rsidRDefault="00466A39" w:rsidP="00466A39">
      <w:pPr>
        <w:widowControl w:val="0"/>
        <w:ind w:firstLine="709"/>
      </w:pPr>
      <w:r w:rsidRPr="00223D54">
        <w:t>2. Утвердить источники</w:t>
      </w:r>
      <w:r>
        <w:t xml:space="preserve"> внутреннего</w:t>
      </w:r>
      <w:r w:rsidRPr="00223D54">
        <w:t xml:space="preserve"> финансирования дефицита местного бюджета на </w:t>
      </w:r>
      <w:r>
        <w:t>плановый период 2027</w:t>
      </w:r>
      <w:r w:rsidRPr="00223D54">
        <w:t xml:space="preserve"> и 202</w:t>
      </w:r>
      <w:r>
        <w:t>8</w:t>
      </w:r>
      <w:r w:rsidRPr="00223D54">
        <w:t xml:space="preserve"> годов согласно приложению 6 к настоящему Решению.</w:t>
      </w:r>
    </w:p>
    <w:p w:rsidR="00466A39" w:rsidRPr="00223D54" w:rsidRDefault="00466A39" w:rsidP="00466A39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D54">
        <w:rPr>
          <w:rFonts w:ascii="Times New Roman" w:hAnsi="Times New Roman" w:cs="Times New Roman"/>
          <w:b/>
          <w:sz w:val="24"/>
          <w:szCs w:val="24"/>
        </w:rPr>
        <w:t>Статья 8. Особенности исполнения Местного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2026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Pr="00223D54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плановый период 2027 и 2028</w:t>
      </w:r>
      <w:r w:rsidRPr="00223D5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66A39" w:rsidRPr="00223D54" w:rsidRDefault="00466A39" w:rsidP="00466A39">
      <w:r>
        <w:t xml:space="preserve"> </w:t>
      </w:r>
    </w:p>
    <w:p w:rsidR="00466A39" w:rsidRPr="00223D54" w:rsidRDefault="00466A39" w:rsidP="00466A39">
      <w:pPr>
        <w:tabs>
          <w:tab w:val="left" w:pos="360"/>
        </w:tabs>
      </w:pPr>
      <w:r>
        <w:lastRenderedPageBreak/>
        <w:t xml:space="preserve"> 1. Направить в 2026</w:t>
      </w:r>
      <w:r w:rsidRPr="00223D54">
        <w:t xml:space="preserve"> году остатки средств Местного бюдже</w:t>
      </w:r>
      <w:r>
        <w:t>та по состоянию на 1 января 2026</w:t>
      </w:r>
      <w:r w:rsidRPr="00223D54">
        <w:t xml:space="preserve"> года на лицевых счетах получателей средств местного бюджета, образовавшиеся в связи с неполным использованием бюджетных ассигнований, утвержденных Решением </w:t>
      </w:r>
      <w:r>
        <w:t>67</w:t>
      </w:r>
      <w:r w:rsidRPr="00223D54">
        <w:t xml:space="preserve">-ой сессии 7-го созыва от </w:t>
      </w:r>
      <w:r>
        <w:t>28 декабря 2024</w:t>
      </w:r>
      <w:r w:rsidRPr="00223D54">
        <w:t xml:space="preserve"> года </w:t>
      </w:r>
      <w:r w:rsidRPr="00223D54">
        <w:rPr>
          <w:bCs/>
        </w:rPr>
        <w:t xml:space="preserve">«О местном бюджете сельского поселения Терекское </w:t>
      </w:r>
      <w:r w:rsidRPr="00223D54">
        <w:t>Терского муниципального района Кабардино-Балкарской Республики</w:t>
      </w:r>
      <w:r w:rsidRPr="00223D54">
        <w:rPr>
          <w:bCs/>
        </w:rPr>
        <w:t xml:space="preserve">  </w:t>
      </w:r>
      <w:bookmarkStart w:id="1" w:name="OLE_LINK1"/>
      <w:bookmarkStart w:id="2" w:name="OLE_LINK2"/>
      <w:r w:rsidRPr="00223D54">
        <w:rPr>
          <w:bCs/>
        </w:rPr>
        <w:t>на</w:t>
      </w:r>
      <w:r>
        <w:rPr>
          <w:bCs/>
        </w:rPr>
        <w:t xml:space="preserve"> 2025</w:t>
      </w:r>
      <w:r w:rsidRPr="00223D54">
        <w:rPr>
          <w:bCs/>
        </w:rPr>
        <w:t xml:space="preserve"> год </w:t>
      </w:r>
      <w:bookmarkStart w:id="3" w:name="OLE_LINK9"/>
      <w:bookmarkStart w:id="4" w:name="OLE_LINK10"/>
      <w:r>
        <w:t>и на плановый период 2026 и 2027</w:t>
      </w:r>
      <w:r w:rsidRPr="00223D54">
        <w:t xml:space="preserve"> годов</w:t>
      </w:r>
      <w:r w:rsidRPr="00223D54">
        <w:rPr>
          <w:bCs/>
        </w:rPr>
        <w:t>»</w:t>
      </w:r>
      <w:bookmarkEnd w:id="1"/>
      <w:bookmarkEnd w:id="2"/>
      <w:bookmarkEnd w:id="3"/>
      <w:bookmarkEnd w:id="4"/>
      <w:r w:rsidRPr="00223D54">
        <w:t>,</w:t>
      </w:r>
      <w:r>
        <w:t xml:space="preserve"> </w:t>
      </w:r>
      <w:r w:rsidRPr="00223D54">
        <w:t>на те же цели в 202</w:t>
      </w:r>
      <w:r>
        <w:t>6</w:t>
      </w:r>
      <w:r w:rsidRPr="00223D54">
        <w:t xml:space="preserve"> году в качестве дополнительных бюджетных ассигнований.</w:t>
      </w:r>
    </w:p>
    <w:p w:rsidR="00466A39" w:rsidRPr="00223D54" w:rsidRDefault="00466A39" w:rsidP="00466A39">
      <w:pPr>
        <w:pStyle w:val="ConsPlusNormal"/>
        <w:tabs>
          <w:tab w:val="left" w:pos="180"/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 2. Установить в соответствии с пунктом 3 статьи 217 Бюджетного кодекса Российской Федерации, что следующие основания для</w:t>
      </w:r>
      <w:r>
        <w:rPr>
          <w:rFonts w:ascii="Times New Roman" w:hAnsi="Times New Roman" w:cs="Times New Roman"/>
          <w:sz w:val="24"/>
          <w:szCs w:val="24"/>
        </w:rPr>
        <w:t xml:space="preserve"> внесения в 2026</w:t>
      </w:r>
      <w:r w:rsidRPr="00223D54"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местного бюджета, связанные с резервированием средств в составе утвержденных бюджетных ассигнований является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D54">
        <w:rPr>
          <w:rFonts w:ascii="Times New Roman" w:hAnsi="Times New Roman" w:cs="Times New Roman"/>
          <w:sz w:val="24"/>
          <w:szCs w:val="24"/>
        </w:rPr>
        <w:t xml:space="preserve"> распределение средств на уплату налога на имущество организаций и земельного налога главными распорядителями средств Местного бюджета и бюджетными учреждениями, находящимися в их ведении, в связи с изменением законодательства Российской Федерации о налогах и сборах с 1 января 2006 года, предусмотренных по подразделу "Другие общегосударственные вопросы" раздела "Общегосударственные вопросы" классификации расходов бюджетов;</w:t>
      </w: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ind w:right="-129"/>
        <w:jc w:val="both"/>
        <w:rPr>
          <w:sz w:val="28"/>
          <w:szCs w:val="28"/>
        </w:rPr>
      </w:pPr>
      <w:r w:rsidRPr="00223D54">
        <w:rPr>
          <w:sz w:val="28"/>
          <w:szCs w:val="28"/>
        </w:rPr>
        <w:t xml:space="preserve">Глава сельского поселения Терекское </w:t>
      </w:r>
    </w:p>
    <w:p w:rsidR="00466A39" w:rsidRPr="00223D54" w:rsidRDefault="00466A39" w:rsidP="00466A39">
      <w:pPr>
        <w:ind w:right="-129"/>
        <w:rPr>
          <w:sz w:val="28"/>
          <w:szCs w:val="28"/>
        </w:rPr>
      </w:pPr>
      <w:r w:rsidRPr="00223D54">
        <w:rPr>
          <w:sz w:val="28"/>
          <w:szCs w:val="28"/>
        </w:rPr>
        <w:t xml:space="preserve">Терского муниципального района КБР                                        З. С. Ханиев                                                                          </w:t>
      </w: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6A39" w:rsidRPr="00223D54" w:rsidRDefault="00466A39" w:rsidP="00466A39"/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466A39" w:rsidRPr="00223D54" w:rsidTr="000F14A0">
        <w:trPr>
          <w:cantSplit/>
          <w:trHeight w:val="6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A39" w:rsidRPr="00223D54" w:rsidRDefault="00466A39" w:rsidP="000F14A0">
            <w:pPr>
              <w:tabs>
                <w:tab w:val="left" w:pos="7836"/>
              </w:tabs>
              <w:ind w:left="5580"/>
              <w:rPr>
                <w:color w:val="000000"/>
                <w:kern w:val="32"/>
                <w:sz w:val="16"/>
                <w:szCs w:val="16"/>
              </w:rPr>
            </w:pPr>
            <w:r w:rsidRPr="00223D54">
              <w:rPr>
                <w:color w:val="000000"/>
                <w:sz w:val="16"/>
                <w:szCs w:val="16"/>
              </w:rPr>
              <w:lastRenderedPageBreak/>
              <w:t xml:space="preserve">Приложение №1к Решению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3D54">
              <w:rPr>
                <w:color w:val="000000"/>
                <w:sz w:val="16"/>
                <w:szCs w:val="16"/>
              </w:rPr>
              <w:t>-й сессии</w:t>
            </w:r>
          </w:p>
          <w:p w:rsidR="00466A39" w:rsidRPr="00223D54" w:rsidRDefault="00466A39" w:rsidP="000F14A0">
            <w:pPr>
              <w:ind w:left="5580"/>
              <w:rPr>
                <w:color w:val="000000"/>
              </w:rPr>
            </w:pPr>
            <w:r w:rsidRPr="00223D54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Терекское  "О местном бюджете сельского поселения Терекское </w:t>
            </w:r>
            <w:r w:rsidRPr="00223D54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2026</w:t>
            </w:r>
            <w:r w:rsidRPr="00223D54">
              <w:rPr>
                <w:sz w:val="16"/>
                <w:szCs w:val="16"/>
              </w:rPr>
              <w:t xml:space="preserve">год </w:t>
            </w:r>
            <w:r w:rsidRPr="00223D54">
              <w:t xml:space="preserve"> </w:t>
            </w:r>
            <w:r>
              <w:rPr>
                <w:sz w:val="16"/>
                <w:szCs w:val="16"/>
              </w:rPr>
              <w:t>и на плановый период 2027и 2028</w:t>
            </w:r>
            <w:r w:rsidRPr="00223D54">
              <w:rPr>
                <w:sz w:val="16"/>
                <w:szCs w:val="16"/>
              </w:rPr>
              <w:t xml:space="preserve"> годов</w:t>
            </w:r>
            <w:r w:rsidRPr="00223D54">
              <w:rPr>
                <w:bCs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" </w:t>
            </w:r>
            <w:r w:rsidRPr="00223D54">
              <w:rPr>
                <w:color w:val="000000"/>
                <w:sz w:val="16"/>
                <w:szCs w:val="16"/>
              </w:rPr>
              <w:t>от</w:t>
            </w:r>
            <w:r>
              <w:rPr>
                <w:color w:val="000000"/>
                <w:sz w:val="16"/>
                <w:szCs w:val="16"/>
              </w:rPr>
              <w:t xml:space="preserve"> -- .12.2025</w:t>
            </w:r>
            <w:r w:rsidRPr="00223D54">
              <w:rPr>
                <w:color w:val="000000"/>
                <w:sz w:val="16"/>
                <w:szCs w:val="16"/>
              </w:rPr>
              <w:t>г</w:t>
            </w:r>
          </w:p>
        </w:tc>
      </w:tr>
    </w:tbl>
    <w:p w:rsidR="00466A39" w:rsidRPr="00223D54" w:rsidRDefault="00466A39" w:rsidP="00466A39">
      <w:pPr>
        <w:rPr>
          <w:vanish/>
          <w:sz w:val="20"/>
          <w:szCs w:val="20"/>
        </w:rPr>
      </w:pPr>
      <w:bookmarkStart w:id="5" w:name="OLE_LINK13"/>
      <w:bookmarkStart w:id="6" w:name="OLE_LINK14"/>
    </w:p>
    <w:tbl>
      <w:tblPr>
        <w:tblpPr w:leftFromText="180" w:rightFromText="180" w:vertAnchor="text" w:horzAnchor="margin" w:tblpXSpec="center" w:tblpY="287"/>
        <w:tblW w:w="1060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712"/>
        <w:gridCol w:w="896"/>
      </w:tblGrid>
      <w:tr w:rsidR="00466A39" w:rsidRPr="00223D54" w:rsidTr="000F14A0">
        <w:trPr>
          <w:trHeight w:val="128"/>
        </w:trPr>
        <w:tc>
          <w:tcPr>
            <w:tcW w:w="9712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D54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  <w:tc>
          <w:tcPr>
            <w:tcW w:w="896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262"/>
        </w:trPr>
        <w:tc>
          <w:tcPr>
            <w:tcW w:w="9712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бюджетных ассигнований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 по разделам и подразделам целевым стать</w:t>
            </w:r>
            <w:r>
              <w:rPr>
                <w:b/>
                <w:bCs/>
                <w:color w:val="000000"/>
                <w:sz w:val="22"/>
                <w:szCs w:val="22"/>
              </w:rPr>
              <w:t>ям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 и группам вида</w:t>
            </w:r>
          </w:p>
        </w:tc>
        <w:tc>
          <w:tcPr>
            <w:tcW w:w="896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262"/>
        </w:trPr>
        <w:tc>
          <w:tcPr>
            <w:tcW w:w="9712" w:type="dxa"/>
            <w:tcBorders>
              <w:bottom w:val="single" w:sz="4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расходов классификации расходов местного бюджета </w:t>
            </w:r>
            <w:r w:rsidRPr="00223D54">
              <w:rPr>
                <w:b/>
                <w:color w:val="000000"/>
                <w:sz w:val="22"/>
                <w:szCs w:val="22"/>
              </w:rPr>
              <w:t xml:space="preserve"> сельского поселения Терекское</w:t>
            </w:r>
            <w:r w:rsidRPr="00223D54">
              <w:rPr>
                <w:b/>
                <w:sz w:val="22"/>
                <w:szCs w:val="22"/>
              </w:rPr>
              <w:t xml:space="preserve"> Терского муниципального района Кабардино-Балкарской Респ</w:t>
            </w:r>
            <w:r>
              <w:rPr>
                <w:b/>
                <w:sz w:val="22"/>
                <w:szCs w:val="22"/>
              </w:rPr>
              <w:t>ублики на 2026</w:t>
            </w:r>
            <w:r w:rsidRPr="00223D54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466A39" w:rsidRPr="0041389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899">
              <w:rPr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</w:tbl>
    <w:p w:rsidR="00466A39" w:rsidRPr="00223D54" w:rsidRDefault="00466A39" w:rsidP="00466A39">
      <w:pPr>
        <w:rPr>
          <w:vanish/>
          <w:sz w:val="20"/>
          <w:szCs w:val="20"/>
        </w:rPr>
      </w:pPr>
    </w:p>
    <w:tbl>
      <w:tblPr>
        <w:tblW w:w="10490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29"/>
        <w:gridCol w:w="799"/>
        <w:gridCol w:w="641"/>
        <w:gridCol w:w="1082"/>
        <w:gridCol w:w="763"/>
        <w:gridCol w:w="1276"/>
      </w:tblGrid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Под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Группа Вида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Сумма на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466A39" w:rsidRPr="00223D54" w:rsidTr="000F14A0">
        <w:trPr>
          <w:trHeight w:val="262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5 097 661</w:t>
            </w:r>
            <w:r w:rsidRPr="0068032B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466A39" w:rsidRPr="00223D54" w:rsidTr="000F14A0">
        <w:trPr>
          <w:trHeight w:val="262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"Глава муниципального образования"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DF67F9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1 597 647,74</w:t>
            </w:r>
          </w:p>
        </w:tc>
      </w:tr>
      <w:tr w:rsidR="00466A39" w:rsidRPr="00223D54" w:rsidTr="000F14A0">
        <w:trPr>
          <w:trHeight w:val="276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bookmarkStart w:id="7" w:name="_Hlk441844016"/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DF67F9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1 393 705,07</w:t>
            </w:r>
          </w:p>
        </w:tc>
      </w:tr>
      <w:tr w:rsidR="00466A39" w:rsidRPr="00223D54" w:rsidTr="000F14A0">
        <w:trPr>
          <w:trHeight w:val="276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DF67F9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2 033 584,69</w:t>
            </w:r>
          </w:p>
        </w:tc>
      </w:tr>
      <w:bookmarkEnd w:id="7"/>
      <w:tr w:rsidR="00466A39" w:rsidRPr="00223D54" w:rsidTr="000F14A0">
        <w:trPr>
          <w:trHeight w:val="30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611</w:t>
            </w:r>
            <w:r w:rsidRPr="0068032B">
              <w:rPr>
                <w:bCs/>
                <w:color w:val="000000"/>
                <w:sz w:val="18"/>
                <w:szCs w:val="18"/>
              </w:rPr>
              <w:t xml:space="preserve"> 000,00</w:t>
            </w:r>
          </w:p>
        </w:tc>
      </w:tr>
      <w:tr w:rsidR="00466A39" w:rsidRPr="00223D54" w:rsidTr="000F14A0">
        <w:trPr>
          <w:trHeight w:val="30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238 000,00</w:t>
            </w:r>
          </w:p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6A39" w:rsidRPr="00223D54" w:rsidTr="000F14A0">
        <w:trPr>
          <w:trHeight w:val="276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032B">
              <w:rPr>
                <w:bCs/>
                <w:color w:val="000000"/>
                <w:sz w:val="18"/>
                <w:szCs w:val="18"/>
              </w:rPr>
              <w:t>5 000,00</w:t>
            </w:r>
          </w:p>
        </w:tc>
      </w:tr>
      <w:tr w:rsidR="00466A39" w:rsidRPr="00223D54" w:rsidTr="000F14A0">
        <w:trPr>
          <w:trHeight w:val="276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85C05">
              <w:rPr>
                <w:b/>
                <w:color w:val="000000"/>
                <w:sz w:val="18"/>
                <w:szCs w:val="18"/>
              </w:rPr>
              <w:t>3920220540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50 000,00</w:t>
            </w:r>
          </w:p>
        </w:tc>
      </w:tr>
      <w:tr w:rsidR="00466A39" w:rsidRPr="00223D54" w:rsidTr="000F14A0">
        <w:trPr>
          <w:trHeight w:val="276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12 127</w:t>
            </w:r>
            <w:r w:rsidRPr="0068032B">
              <w:rPr>
                <w:b/>
                <w:sz w:val="18"/>
                <w:szCs w:val="18"/>
              </w:rPr>
              <w:t>,00</w:t>
            </w:r>
          </w:p>
        </w:tc>
      </w:tr>
      <w:tr w:rsidR="00466A39" w:rsidRPr="00223D54" w:rsidTr="000F14A0">
        <w:trPr>
          <w:cantSplit/>
          <w:trHeight w:val="336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564 640,00</w:t>
            </w:r>
          </w:p>
        </w:tc>
      </w:tr>
      <w:tr w:rsidR="00466A39" w:rsidRPr="00223D54" w:rsidTr="000F14A0">
        <w:trPr>
          <w:cantSplit/>
          <w:trHeight w:val="336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A662B9">
              <w:rPr>
                <w:b/>
                <w:bCs/>
                <w:sz w:val="18"/>
                <w:szCs w:val="18"/>
              </w:rPr>
              <w:t>564 640,00</w:t>
            </w:r>
          </w:p>
        </w:tc>
      </w:tr>
      <w:tr w:rsidR="00466A39" w:rsidRPr="00223D54" w:rsidTr="000F14A0">
        <w:trPr>
          <w:cantSplit/>
          <w:trHeight w:val="324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 xml:space="preserve">Осуществление первичного воинского учета на территориях, где отсутствуют военные комиссариаты по иным непрограммным мероприятиям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9B22C9" w:rsidRDefault="00466A39" w:rsidP="000F14A0">
            <w:pPr>
              <w:jc w:val="center"/>
            </w:pPr>
            <w:r w:rsidRPr="009B22C9">
              <w:rPr>
                <w:bCs/>
                <w:sz w:val="18"/>
                <w:szCs w:val="18"/>
              </w:rPr>
              <w:t>564 640,00</w:t>
            </w:r>
          </w:p>
        </w:tc>
      </w:tr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2 340 994,24</w:t>
            </w:r>
          </w:p>
        </w:tc>
      </w:tr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943FA5">
              <w:rPr>
                <w:b/>
                <w:bCs/>
                <w:sz w:val="18"/>
                <w:szCs w:val="18"/>
              </w:rPr>
              <w:t>2 340 994,24</w:t>
            </w:r>
          </w:p>
        </w:tc>
      </w:tr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9B22C9" w:rsidRDefault="00466A39" w:rsidP="000F14A0">
            <w:pPr>
              <w:jc w:val="center"/>
            </w:pPr>
            <w:r w:rsidRPr="009B22C9">
              <w:rPr>
                <w:bCs/>
                <w:sz w:val="18"/>
                <w:szCs w:val="18"/>
              </w:rPr>
              <w:t>2 340 994,24</w:t>
            </w:r>
          </w:p>
        </w:tc>
      </w:tr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 w:rsidRPr="00386F00">
              <w:rPr>
                <w:b/>
                <w:bCs/>
                <w:sz w:val="18"/>
                <w:szCs w:val="18"/>
              </w:rPr>
              <w:t>282 325,23</w:t>
            </w:r>
          </w:p>
        </w:tc>
      </w:tr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FA1E5F">
              <w:rPr>
                <w:b/>
                <w:bCs/>
                <w:sz w:val="18"/>
                <w:szCs w:val="18"/>
              </w:rPr>
              <w:t>282 325,23</w:t>
            </w:r>
          </w:p>
        </w:tc>
      </w:tr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Реализация направления расходов  "Создание условий для обеспечения каче</w:t>
            </w:r>
            <w:r>
              <w:rPr>
                <w:bCs/>
                <w:color w:val="000000"/>
                <w:sz w:val="18"/>
                <w:szCs w:val="18"/>
              </w:rPr>
              <w:t>ственными услугами ЖКХ жителей"</w:t>
            </w:r>
            <w:r w:rsidRPr="00223D54">
              <w:rPr>
                <w:bCs/>
                <w:color w:val="000000"/>
                <w:sz w:val="18"/>
                <w:szCs w:val="18"/>
              </w:rPr>
              <w:t xml:space="preserve"> "Обеспечение доступным и комфортным жильем и коммунальными услугами жителей"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</w:pPr>
            <w:r w:rsidRPr="00386F00">
              <w:rPr>
                <w:bCs/>
                <w:sz w:val="18"/>
                <w:szCs w:val="18"/>
              </w:rPr>
              <w:t>282 325,23</w:t>
            </w:r>
          </w:p>
        </w:tc>
      </w:tr>
      <w:tr w:rsidR="00466A39" w:rsidRPr="00223D54" w:rsidTr="000F14A0">
        <w:trPr>
          <w:trHeight w:val="233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b/>
                <w:sz w:val="18"/>
                <w:szCs w:val="18"/>
              </w:rPr>
              <w:t>Культура</w:t>
            </w:r>
          </w:p>
          <w:p w:rsidR="00466A39" w:rsidRPr="00223D54" w:rsidRDefault="00466A39" w:rsidP="000F14A0">
            <w:pPr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2 099 376,03</w:t>
            </w:r>
          </w:p>
        </w:tc>
      </w:tr>
      <w:tr w:rsidR="00466A39" w:rsidRPr="00223D54" w:rsidTr="000F14A0">
        <w:trPr>
          <w:trHeight w:val="345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1 749 776,03</w:t>
            </w:r>
          </w:p>
        </w:tc>
      </w:tr>
      <w:tr w:rsidR="00466A39" w:rsidRPr="00223D54" w:rsidTr="000F14A0">
        <w:trPr>
          <w:trHeight w:val="345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97 600,00</w:t>
            </w:r>
          </w:p>
        </w:tc>
      </w:tr>
      <w:tr w:rsidR="00466A39" w:rsidRPr="00223D54" w:rsidTr="000F14A0">
        <w:trPr>
          <w:trHeight w:val="345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1120190071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252 000,00</w:t>
            </w:r>
          </w:p>
        </w:tc>
      </w:tr>
      <w:tr w:rsidR="00466A39" w:rsidRPr="00223D54" w:rsidTr="000F14A0">
        <w:trPr>
          <w:trHeight w:val="345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0 000,00</w:t>
            </w:r>
          </w:p>
        </w:tc>
      </w:tr>
      <w:tr w:rsidR="00466A39" w:rsidRPr="00223D54" w:rsidTr="000F14A0">
        <w:trPr>
          <w:trHeight w:val="345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trHeight w:val="345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Cs/>
                <w:iCs/>
                <w:color w:val="000000"/>
                <w:sz w:val="18"/>
                <w:szCs w:val="18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в рамках подпрограммы "Развитие физической культуры и массового спорта" государственной программы Российской Федерации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131096246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68032B">
              <w:rPr>
                <w:bCs/>
                <w:color w:val="000000"/>
                <w:sz w:val="18"/>
                <w:szCs w:val="18"/>
              </w:rPr>
              <w:t>0 000,00</w:t>
            </w:r>
          </w:p>
        </w:tc>
      </w:tr>
      <w:tr w:rsidR="00466A39" w:rsidRPr="00223D54" w:rsidTr="000F14A0">
        <w:trPr>
          <w:trHeight w:val="221"/>
        </w:trPr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ВСЕГО  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11 288 400,00</w:t>
            </w:r>
          </w:p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bookmarkEnd w:id="5"/>
    <w:bookmarkEnd w:id="6"/>
    <w:p w:rsidR="00466A39" w:rsidRPr="00223D54" w:rsidRDefault="00466A39" w:rsidP="00466A39">
      <w:pPr>
        <w:tabs>
          <w:tab w:val="left" w:pos="7836"/>
        </w:tabs>
        <w:rPr>
          <w:color w:val="000000"/>
          <w:sz w:val="16"/>
          <w:szCs w:val="16"/>
        </w:rPr>
      </w:pPr>
      <w:r w:rsidRPr="00223D5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58"/>
        <w:tblW w:w="9158" w:type="dxa"/>
        <w:tblLayout w:type="fixed"/>
        <w:tblLook w:val="0000"/>
      </w:tblPr>
      <w:tblGrid>
        <w:gridCol w:w="9158"/>
      </w:tblGrid>
      <w:tr w:rsidR="00466A39" w:rsidRPr="00223D54" w:rsidTr="000F14A0">
        <w:trPr>
          <w:cantSplit/>
          <w:trHeight w:val="1131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A39" w:rsidRPr="00223D54" w:rsidRDefault="00466A39" w:rsidP="000F14A0">
            <w:pPr>
              <w:tabs>
                <w:tab w:val="left" w:pos="7836"/>
              </w:tabs>
              <w:ind w:left="5580"/>
              <w:rPr>
                <w:color w:val="000000"/>
                <w:kern w:val="32"/>
                <w:sz w:val="16"/>
                <w:szCs w:val="16"/>
              </w:rPr>
            </w:pPr>
            <w:r w:rsidRPr="00223D54">
              <w:rPr>
                <w:color w:val="000000"/>
                <w:sz w:val="16"/>
                <w:szCs w:val="16"/>
              </w:rPr>
              <w:t>Приложение №2к Решению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3D54">
              <w:rPr>
                <w:color w:val="000000"/>
                <w:sz w:val="16"/>
                <w:szCs w:val="16"/>
              </w:rPr>
              <w:t xml:space="preserve"> -й сессии</w:t>
            </w:r>
          </w:p>
          <w:p w:rsidR="00466A39" w:rsidRPr="00223D54" w:rsidRDefault="00466A39" w:rsidP="000F14A0">
            <w:pPr>
              <w:tabs>
                <w:tab w:val="left" w:pos="7836"/>
              </w:tabs>
              <w:ind w:left="5580"/>
              <w:rPr>
                <w:color w:val="000000"/>
              </w:rPr>
            </w:pPr>
            <w:r w:rsidRPr="00223D54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Терекское  "О местном бюджете сельского поселения Терекское </w:t>
            </w:r>
            <w:r w:rsidRPr="00223D54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2026</w:t>
            </w:r>
            <w:r w:rsidRPr="00223D54">
              <w:rPr>
                <w:sz w:val="16"/>
                <w:szCs w:val="16"/>
              </w:rPr>
              <w:t xml:space="preserve">год </w:t>
            </w:r>
            <w:r w:rsidRPr="00223D54">
              <w:t xml:space="preserve"> </w:t>
            </w:r>
            <w:r>
              <w:rPr>
                <w:sz w:val="16"/>
                <w:szCs w:val="16"/>
              </w:rPr>
              <w:t>и на плановый период 2027и 2028</w:t>
            </w:r>
            <w:r w:rsidRPr="00223D54">
              <w:rPr>
                <w:sz w:val="16"/>
                <w:szCs w:val="16"/>
              </w:rPr>
              <w:t xml:space="preserve"> годов</w:t>
            </w:r>
            <w:r w:rsidRPr="00223D54">
              <w:rPr>
                <w:bCs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" </w:t>
            </w:r>
            <w:r w:rsidRPr="00223D54">
              <w:rPr>
                <w:color w:val="000000"/>
                <w:sz w:val="16"/>
                <w:szCs w:val="16"/>
              </w:rPr>
              <w:t>от</w:t>
            </w:r>
            <w:r>
              <w:rPr>
                <w:color w:val="000000"/>
                <w:sz w:val="16"/>
                <w:szCs w:val="16"/>
              </w:rPr>
              <w:t xml:space="preserve"> -- .12.2025</w:t>
            </w:r>
            <w:r w:rsidRPr="00223D54">
              <w:rPr>
                <w:color w:val="000000"/>
                <w:sz w:val="16"/>
                <w:szCs w:val="16"/>
              </w:rPr>
              <w:t>г</w:t>
            </w:r>
          </w:p>
        </w:tc>
      </w:tr>
    </w:tbl>
    <w:p w:rsidR="00466A39" w:rsidRPr="00223D54" w:rsidRDefault="00466A39" w:rsidP="00466A39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287"/>
        <w:tblW w:w="1035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68"/>
        <w:gridCol w:w="790"/>
      </w:tblGrid>
      <w:tr w:rsidR="00466A39" w:rsidRPr="00223D54" w:rsidTr="000F14A0">
        <w:trPr>
          <w:trHeight w:val="149"/>
        </w:trPr>
        <w:tc>
          <w:tcPr>
            <w:tcW w:w="9568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D54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  <w:tc>
          <w:tcPr>
            <w:tcW w:w="790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128"/>
        </w:trPr>
        <w:tc>
          <w:tcPr>
            <w:tcW w:w="9568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</w:t>
            </w:r>
            <w:r>
              <w:rPr>
                <w:b/>
                <w:bCs/>
                <w:color w:val="000000"/>
                <w:sz w:val="22"/>
                <w:szCs w:val="22"/>
              </w:rPr>
              <w:t>на 2027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 и 2</w:t>
            </w:r>
            <w:r>
              <w:rPr>
                <w:b/>
                <w:bCs/>
                <w:color w:val="000000"/>
                <w:sz w:val="22"/>
                <w:szCs w:val="22"/>
              </w:rPr>
              <w:t>028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>гг. по раздела</w:t>
            </w:r>
            <w:r>
              <w:rPr>
                <w:b/>
                <w:bCs/>
                <w:color w:val="000000"/>
                <w:sz w:val="22"/>
                <w:szCs w:val="22"/>
              </w:rPr>
              <w:t>м и подразделам целевым статьям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 и руппам видам расходов классификации расходов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местного бюджета </w:t>
            </w:r>
          </w:p>
        </w:tc>
        <w:tc>
          <w:tcPr>
            <w:tcW w:w="790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345"/>
        </w:trPr>
        <w:tc>
          <w:tcPr>
            <w:tcW w:w="9568" w:type="dxa"/>
            <w:tcBorders>
              <w:bottom w:val="single" w:sz="4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D54">
              <w:rPr>
                <w:b/>
                <w:color w:val="000000"/>
                <w:sz w:val="22"/>
                <w:szCs w:val="22"/>
              </w:rPr>
              <w:t>сельского поселения Терекское</w:t>
            </w:r>
            <w:r w:rsidRPr="00223D54">
              <w:rPr>
                <w:b/>
                <w:sz w:val="22"/>
                <w:szCs w:val="22"/>
              </w:rPr>
              <w:t xml:space="preserve"> Терского муниципального района Кабардино-Балкарской Республики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66A39" w:rsidRPr="0041389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899">
              <w:rPr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</w:tbl>
    <w:p w:rsidR="00466A39" w:rsidRPr="00223D54" w:rsidRDefault="00466A39" w:rsidP="00466A39">
      <w:pPr>
        <w:rPr>
          <w:vanish/>
          <w:sz w:val="20"/>
          <w:szCs w:val="20"/>
        </w:rPr>
      </w:pPr>
    </w:p>
    <w:tbl>
      <w:tblPr>
        <w:tblW w:w="10620" w:type="dxa"/>
        <w:tblInd w:w="-8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0"/>
        <w:gridCol w:w="462"/>
        <w:gridCol w:w="438"/>
        <w:gridCol w:w="1080"/>
        <w:gridCol w:w="891"/>
        <w:gridCol w:w="1089"/>
        <w:gridCol w:w="1260"/>
      </w:tblGrid>
      <w:tr w:rsidR="00466A39" w:rsidRPr="00223D54" w:rsidTr="000F14A0">
        <w:trPr>
          <w:trHeight w:val="583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Под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группаВида 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расходов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на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2027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Сумма на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466A39" w:rsidRPr="00223D54" w:rsidTr="000F14A0">
        <w:trPr>
          <w:trHeight w:val="221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Условные расходы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204 196,17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418 973,55</w:t>
            </w:r>
          </w:p>
        </w:tc>
      </w:tr>
      <w:tr w:rsidR="00466A39" w:rsidRPr="00223D54" w:rsidTr="000F14A0">
        <w:trPr>
          <w:trHeight w:val="138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3 726 726,3</w:t>
            </w:r>
            <w:r w:rsidRPr="0068032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3 726 726,3</w:t>
            </w:r>
            <w:r w:rsidRPr="0068032B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466A39" w:rsidRPr="00223D54" w:rsidTr="000F14A0">
        <w:trPr>
          <w:trHeight w:val="262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"Глава муниципального образования"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1 207 047,74</w:t>
            </w:r>
          </w:p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1 207 047,74</w:t>
            </w:r>
          </w:p>
        </w:tc>
      </w:tr>
      <w:tr w:rsidR="00466A39" w:rsidRPr="00223D54" w:rsidTr="000F14A0">
        <w:trPr>
          <w:trHeight w:val="276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1 089 669,84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1 089 669,84</w:t>
            </w:r>
          </w:p>
        </w:tc>
      </w:tr>
      <w:tr w:rsidR="00466A39" w:rsidRPr="00223D54" w:rsidTr="000F14A0">
        <w:trPr>
          <w:trHeight w:val="276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485C05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5C05">
              <w:rPr>
                <w:bCs/>
                <w:sz w:val="18"/>
                <w:szCs w:val="18"/>
              </w:rPr>
              <w:t>1 090 810,39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485C05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5C05">
              <w:rPr>
                <w:bCs/>
                <w:sz w:val="18"/>
                <w:szCs w:val="18"/>
              </w:rPr>
              <w:t>960 610,39</w:t>
            </w:r>
          </w:p>
        </w:tc>
      </w:tr>
      <w:tr w:rsidR="00466A39" w:rsidRPr="00223D54" w:rsidTr="000F14A0">
        <w:trPr>
          <w:trHeight w:val="30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84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84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trHeight w:val="30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</w:t>
            </w: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27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28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trHeight w:val="276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68032B">
              <w:rPr>
                <w:bCs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68032B">
              <w:rPr>
                <w:bCs/>
                <w:color w:val="000000"/>
                <w:sz w:val="18"/>
                <w:szCs w:val="18"/>
              </w:rPr>
              <w:t xml:space="preserve"> 000,00</w:t>
            </w:r>
          </w:p>
        </w:tc>
      </w:tr>
      <w:tr w:rsidR="00466A39" w:rsidRPr="00223D54" w:rsidTr="000F14A0">
        <w:trPr>
          <w:trHeight w:val="87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85C05">
              <w:rPr>
                <w:b/>
                <w:color w:val="000000"/>
                <w:sz w:val="18"/>
                <w:szCs w:val="18"/>
              </w:rPr>
              <w:t>3920220540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50 000,00</w:t>
            </w:r>
          </w:p>
        </w:tc>
      </w:tr>
      <w:tr w:rsidR="00466A39" w:rsidRPr="00223D54" w:rsidTr="000F14A0">
        <w:trPr>
          <w:trHeight w:val="147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12 000,0</w:t>
            </w:r>
            <w:r w:rsidRPr="0068032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12 000,00</w:t>
            </w:r>
          </w:p>
        </w:tc>
      </w:tr>
      <w:tr w:rsidR="00466A39" w:rsidRPr="00223D54" w:rsidTr="000F14A0">
        <w:trPr>
          <w:trHeight w:val="192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628 650,00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797 570,00</w:t>
            </w:r>
          </w:p>
        </w:tc>
      </w:tr>
      <w:tr w:rsidR="00466A39" w:rsidRPr="00223D54" w:rsidTr="000F14A0">
        <w:trPr>
          <w:trHeight w:val="197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628 650,00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797 570,00</w:t>
            </w:r>
          </w:p>
        </w:tc>
      </w:tr>
      <w:tr w:rsidR="00466A39" w:rsidRPr="00223D54" w:rsidTr="000F14A0">
        <w:trPr>
          <w:trHeight w:val="276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 xml:space="preserve">Осуществление первичного воинского учета на территориях, где отсутствуют военные комиссариаты по иным непрограммным мероприятиям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628 650,00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797 570,00</w:t>
            </w:r>
          </w:p>
        </w:tc>
      </w:tr>
      <w:tr w:rsidR="00466A39" w:rsidRPr="00223D54" w:rsidTr="000F14A0">
        <w:trPr>
          <w:trHeight w:val="12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3 230 821,52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3 442 445,61</w:t>
            </w:r>
          </w:p>
        </w:tc>
      </w:tr>
      <w:tr w:rsidR="00466A39" w:rsidRPr="00223D54" w:rsidTr="000F14A0">
        <w:trPr>
          <w:cantSplit/>
          <w:trHeight w:val="11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3 230 821,52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3 442 445,61</w:t>
            </w:r>
          </w:p>
        </w:tc>
      </w:tr>
      <w:tr w:rsidR="00466A39" w:rsidRPr="00223D54" w:rsidTr="000F14A0">
        <w:trPr>
          <w:cantSplit/>
          <w:trHeight w:val="336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3 230 821,52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3 442 445,61</w:t>
            </w:r>
          </w:p>
        </w:tc>
      </w:tr>
      <w:tr w:rsidR="00466A39" w:rsidRPr="00223D54" w:rsidTr="000F14A0">
        <w:trPr>
          <w:cantSplit/>
          <w:trHeight w:val="202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032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35 000,00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3447F8">
              <w:rPr>
                <w:b/>
                <w:sz w:val="18"/>
                <w:szCs w:val="18"/>
              </w:rPr>
              <w:t>35 000,00</w:t>
            </w:r>
          </w:p>
        </w:tc>
      </w:tr>
      <w:tr w:rsidR="00466A39" w:rsidRPr="00223D54" w:rsidTr="000F14A0">
        <w:trPr>
          <w:cantSplit/>
          <w:trHeight w:val="87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B9231E">
              <w:rPr>
                <w:b/>
                <w:sz w:val="18"/>
                <w:szCs w:val="18"/>
              </w:rPr>
              <w:t>35 000,00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3447F8">
              <w:rPr>
                <w:b/>
                <w:sz w:val="18"/>
                <w:szCs w:val="18"/>
              </w:rPr>
              <w:t>35 000,00</w:t>
            </w:r>
          </w:p>
        </w:tc>
      </w:tr>
      <w:tr w:rsidR="00466A39" w:rsidRPr="00223D54" w:rsidTr="000F14A0">
        <w:trPr>
          <w:trHeight w:val="727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Реализация направления расходов  "Создание условий для обеспечения качественными услугами ЖКХ жителей"  "Обеспечение доступным и комфортным жильем и коммунальными услугами жителей"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</w:pPr>
            <w:r w:rsidRPr="00386F00">
              <w:rPr>
                <w:sz w:val="18"/>
                <w:szCs w:val="18"/>
              </w:rPr>
              <w:t>35 000,00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</w:pPr>
            <w:r w:rsidRPr="00386F00">
              <w:rPr>
                <w:sz w:val="18"/>
                <w:szCs w:val="18"/>
              </w:rPr>
              <w:t>35 000,00</w:t>
            </w:r>
          </w:p>
        </w:tc>
      </w:tr>
      <w:tr w:rsidR="00466A39" w:rsidRPr="00223D54" w:rsidTr="000F14A0">
        <w:trPr>
          <w:trHeight w:val="159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b/>
                <w:sz w:val="18"/>
                <w:szCs w:val="18"/>
              </w:rPr>
            </w:pPr>
            <w:r w:rsidRPr="00223D54"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C320A6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 w:rsidRPr="00C320A6">
              <w:rPr>
                <w:b/>
                <w:bCs/>
                <w:sz w:val="18"/>
                <w:szCs w:val="18"/>
              </w:rPr>
              <w:t>1 326 497,41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C320A6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 w:rsidRPr="00C320A6">
              <w:rPr>
                <w:b/>
                <w:bCs/>
                <w:sz w:val="18"/>
                <w:szCs w:val="18"/>
              </w:rPr>
              <w:t>1 445 697,41</w:t>
            </w:r>
          </w:p>
        </w:tc>
      </w:tr>
      <w:tr w:rsidR="00466A39" w:rsidRPr="00223D54" w:rsidTr="000F14A0">
        <w:trPr>
          <w:trHeight w:val="22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1 024 779,85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810 002,47</w:t>
            </w:r>
          </w:p>
        </w:tc>
      </w:tr>
      <w:tr w:rsidR="00466A39" w:rsidRPr="00223D54" w:rsidTr="000F14A0">
        <w:trPr>
          <w:trHeight w:val="22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63 521,38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63 521,38</w:t>
            </w:r>
          </w:p>
        </w:tc>
      </w:tr>
      <w:tr w:rsidR="00466A39" w:rsidRPr="00223D54" w:rsidTr="000F14A0">
        <w:trPr>
          <w:trHeight w:val="22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1120190071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34 000,00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153 200,00</w:t>
            </w:r>
          </w:p>
        </w:tc>
      </w:tr>
      <w:tr w:rsidR="00466A39" w:rsidRPr="00223D54" w:rsidTr="000F14A0">
        <w:trPr>
          <w:trHeight w:val="166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trHeight w:val="69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trHeight w:val="22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Cs/>
                <w:iCs/>
                <w:color w:val="000000"/>
                <w:sz w:val="18"/>
                <w:szCs w:val="18"/>
              </w:rPr>
              <w:lastRenderedPageBreak/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в рамках подпрограммы "Развитие физической культуры и массового спорта" государственной программы Российской Федерации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131096246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color w:val="000000"/>
                <w:sz w:val="18"/>
                <w:szCs w:val="18"/>
              </w:rPr>
              <w:t>20 000,00</w:t>
            </w:r>
          </w:p>
        </w:tc>
      </w:tr>
      <w:tr w:rsidR="00466A39" w:rsidRPr="00223D54" w:rsidTr="000F14A0">
        <w:trPr>
          <w:trHeight w:val="22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8 796 496,90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9 177 040,90</w:t>
            </w:r>
          </w:p>
        </w:tc>
      </w:tr>
    </w:tbl>
    <w:p w:rsidR="00466A39" w:rsidRDefault="00466A39" w:rsidP="00466A39">
      <w:pPr>
        <w:tabs>
          <w:tab w:val="left" w:pos="7836"/>
        </w:tabs>
        <w:ind w:firstLine="4500"/>
        <w:rPr>
          <w:color w:val="000000"/>
          <w:sz w:val="16"/>
          <w:szCs w:val="16"/>
        </w:rPr>
      </w:pPr>
    </w:p>
    <w:p w:rsidR="00466A39" w:rsidRPr="00223D54" w:rsidRDefault="00466A39" w:rsidP="00466A39">
      <w:pPr>
        <w:tabs>
          <w:tab w:val="left" w:pos="7836"/>
        </w:tabs>
        <w:ind w:firstLine="4500"/>
        <w:rPr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198"/>
        <w:tblW w:w="9799" w:type="dxa"/>
        <w:tblLayout w:type="fixed"/>
        <w:tblLook w:val="0000"/>
      </w:tblPr>
      <w:tblGrid>
        <w:gridCol w:w="9799"/>
      </w:tblGrid>
      <w:tr w:rsidR="00466A39" w:rsidRPr="00223D54" w:rsidTr="000F14A0">
        <w:trPr>
          <w:cantSplit/>
          <w:trHeight w:val="422"/>
        </w:trPr>
        <w:tc>
          <w:tcPr>
            <w:tcW w:w="9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A39" w:rsidRPr="00223D54" w:rsidRDefault="00466A39" w:rsidP="000F14A0">
            <w:pPr>
              <w:tabs>
                <w:tab w:val="left" w:pos="7836"/>
              </w:tabs>
              <w:ind w:left="5580"/>
              <w:rPr>
                <w:color w:val="000000"/>
                <w:kern w:val="32"/>
                <w:sz w:val="16"/>
                <w:szCs w:val="16"/>
              </w:rPr>
            </w:pPr>
            <w:r w:rsidRPr="00223D54">
              <w:rPr>
                <w:color w:val="000000"/>
                <w:sz w:val="16"/>
                <w:szCs w:val="16"/>
              </w:rPr>
              <w:t>Приложение №3к Решению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223D54">
              <w:rPr>
                <w:color w:val="000000"/>
                <w:sz w:val="16"/>
                <w:szCs w:val="16"/>
              </w:rPr>
              <w:t xml:space="preserve"> -й сессии</w:t>
            </w:r>
          </w:p>
          <w:p w:rsidR="00466A39" w:rsidRPr="008029E4" w:rsidRDefault="00466A39" w:rsidP="000F14A0">
            <w:pPr>
              <w:tabs>
                <w:tab w:val="left" w:pos="7836"/>
              </w:tabs>
              <w:ind w:left="5580"/>
              <w:rPr>
                <w:b/>
                <w:bCs/>
                <w:color w:val="000000"/>
                <w:sz w:val="16"/>
                <w:szCs w:val="16"/>
              </w:rPr>
            </w:pPr>
            <w:r w:rsidRPr="00223D54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Терекское  "О местном бюджете сельского поселения Терекское </w:t>
            </w:r>
            <w:r w:rsidRPr="00223D54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2026</w:t>
            </w:r>
            <w:r w:rsidRPr="00223D54">
              <w:rPr>
                <w:sz w:val="16"/>
                <w:szCs w:val="16"/>
              </w:rPr>
              <w:t xml:space="preserve">год </w:t>
            </w:r>
            <w:r w:rsidRPr="00223D54">
              <w:t xml:space="preserve"> </w:t>
            </w:r>
            <w:r>
              <w:rPr>
                <w:sz w:val="16"/>
                <w:szCs w:val="16"/>
              </w:rPr>
              <w:t>и на плановый период 2027и 2028</w:t>
            </w:r>
            <w:r w:rsidRPr="00223D54">
              <w:rPr>
                <w:sz w:val="16"/>
                <w:szCs w:val="16"/>
              </w:rPr>
              <w:t xml:space="preserve"> годов</w:t>
            </w:r>
            <w:r w:rsidRPr="00223D54">
              <w:rPr>
                <w:bCs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" </w:t>
            </w:r>
            <w:r w:rsidRPr="00223D54">
              <w:rPr>
                <w:color w:val="000000"/>
                <w:sz w:val="16"/>
                <w:szCs w:val="16"/>
              </w:rPr>
              <w:t>от</w:t>
            </w:r>
            <w:r>
              <w:rPr>
                <w:color w:val="000000"/>
                <w:sz w:val="16"/>
                <w:szCs w:val="16"/>
              </w:rPr>
              <w:t xml:space="preserve"> -- .12.2025</w:t>
            </w:r>
            <w:r w:rsidRPr="00223D54">
              <w:rPr>
                <w:color w:val="000000"/>
                <w:sz w:val="16"/>
                <w:szCs w:val="16"/>
              </w:rPr>
              <w:t>гг</w:t>
            </w:r>
          </w:p>
        </w:tc>
      </w:tr>
    </w:tbl>
    <w:tbl>
      <w:tblPr>
        <w:tblW w:w="10248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40"/>
        <w:gridCol w:w="720"/>
        <w:gridCol w:w="720"/>
        <w:gridCol w:w="720"/>
        <w:gridCol w:w="1080"/>
        <w:gridCol w:w="720"/>
        <w:gridCol w:w="1248"/>
      </w:tblGrid>
      <w:tr w:rsidR="00466A39" w:rsidRPr="00223D54" w:rsidTr="000F14A0">
        <w:trPr>
          <w:trHeight w:val="190"/>
        </w:trPr>
        <w:tc>
          <w:tcPr>
            <w:tcW w:w="8280" w:type="dxa"/>
            <w:gridSpan w:val="5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ВЕДОМСТВЕННАЯ </w:t>
            </w:r>
            <w:r w:rsidRPr="00223D54">
              <w:rPr>
                <w:b/>
                <w:sz w:val="22"/>
                <w:szCs w:val="22"/>
              </w:rPr>
              <w:t>СТРУКТУРА</w:t>
            </w:r>
          </w:p>
        </w:tc>
        <w:tc>
          <w:tcPr>
            <w:tcW w:w="720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8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290"/>
        </w:trPr>
        <w:tc>
          <w:tcPr>
            <w:tcW w:w="9000" w:type="dxa"/>
            <w:gridSpan w:val="6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расходов местного бюджета </w:t>
            </w:r>
            <w:r w:rsidRPr="00223D54">
              <w:rPr>
                <w:b/>
                <w:color w:val="000000"/>
                <w:sz w:val="22"/>
                <w:szCs w:val="22"/>
              </w:rPr>
              <w:t>сельского поселения Терекское</w:t>
            </w:r>
            <w:r w:rsidRPr="00223D54">
              <w:rPr>
                <w:b/>
                <w:sz w:val="22"/>
                <w:szCs w:val="22"/>
              </w:rPr>
              <w:t xml:space="preserve"> Терского муниципального района Кабарди</w:t>
            </w:r>
            <w:r>
              <w:rPr>
                <w:b/>
                <w:sz w:val="22"/>
                <w:szCs w:val="22"/>
              </w:rPr>
              <w:t>но-Балкарской Республики на 2026</w:t>
            </w:r>
            <w:r w:rsidRPr="00223D54">
              <w:rPr>
                <w:b/>
                <w:sz w:val="22"/>
                <w:szCs w:val="22"/>
              </w:rPr>
              <w:t>год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  <w:bCs/>
                <w:color w:val="000000"/>
              </w:rPr>
              <w:t>руб.</w:t>
            </w:r>
          </w:p>
        </w:tc>
      </w:tr>
      <w:tr w:rsidR="00466A39" w:rsidRPr="00223D54" w:rsidTr="000F14A0">
        <w:trPr>
          <w:trHeight w:val="221"/>
        </w:trPr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КВСР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Под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группаВида рахода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Сумма на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2026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466A39" w:rsidRPr="00223D54" w:rsidTr="000F14A0">
        <w:trPr>
          <w:trHeight w:val="77"/>
        </w:trPr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A39" w:rsidRPr="00223D54" w:rsidTr="000F14A0">
        <w:trPr>
          <w:trHeight w:val="18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5 097 661</w:t>
            </w:r>
            <w:r w:rsidRPr="0068032B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466A39" w:rsidRPr="00223D54" w:rsidTr="000F14A0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"Глава муниципального образования"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DF67F9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1 597 647,74</w:t>
            </w:r>
          </w:p>
        </w:tc>
      </w:tr>
      <w:tr w:rsidR="00466A39" w:rsidRPr="00223D54" w:rsidTr="000F14A0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DF67F9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1 393 705,07</w:t>
            </w:r>
          </w:p>
        </w:tc>
      </w:tr>
      <w:tr w:rsidR="00466A39" w:rsidRPr="00223D54" w:rsidTr="000F14A0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DF67F9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2 033 584,69</w:t>
            </w:r>
          </w:p>
        </w:tc>
      </w:tr>
      <w:tr w:rsidR="00466A39" w:rsidRPr="00223D54" w:rsidTr="000F14A0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611</w:t>
            </w:r>
            <w:r w:rsidRPr="0068032B">
              <w:rPr>
                <w:bCs/>
                <w:color w:val="000000"/>
                <w:sz w:val="18"/>
                <w:szCs w:val="18"/>
              </w:rPr>
              <w:t xml:space="preserve"> 000,00</w:t>
            </w:r>
          </w:p>
        </w:tc>
      </w:tr>
      <w:tr w:rsidR="00466A39" w:rsidRPr="00223D54" w:rsidTr="000F14A0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238 000,00</w:t>
            </w:r>
          </w:p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6A39" w:rsidRPr="00223D54" w:rsidTr="000F14A0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032B">
              <w:rPr>
                <w:bCs/>
                <w:color w:val="000000"/>
                <w:sz w:val="18"/>
                <w:szCs w:val="18"/>
              </w:rPr>
              <w:t>5 000,00</w:t>
            </w:r>
          </w:p>
        </w:tc>
      </w:tr>
      <w:tr w:rsidR="00466A39" w:rsidRPr="00223D54" w:rsidTr="000F14A0">
        <w:trPr>
          <w:trHeight w:val="20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AA207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A207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AA207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A207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AA207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A2074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AA207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85C05">
              <w:rPr>
                <w:b/>
                <w:color w:val="000000"/>
                <w:sz w:val="18"/>
                <w:szCs w:val="18"/>
              </w:rPr>
              <w:t>3920220540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AA207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A2074">
              <w:rPr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50 000,00</w:t>
            </w:r>
          </w:p>
        </w:tc>
      </w:tr>
      <w:tr w:rsidR="00466A39" w:rsidRPr="00223D54" w:rsidTr="000F14A0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12 127</w:t>
            </w:r>
            <w:r w:rsidRPr="0068032B">
              <w:rPr>
                <w:b/>
                <w:sz w:val="18"/>
                <w:szCs w:val="18"/>
              </w:rPr>
              <w:t>,00</w:t>
            </w:r>
          </w:p>
        </w:tc>
      </w:tr>
      <w:tr w:rsidR="00466A39" w:rsidRPr="00223D54" w:rsidTr="000F14A0">
        <w:trPr>
          <w:trHeight w:val="12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564 640,00</w:t>
            </w:r>
          </w:p>
        </w:tc>
      </w:tr>
      <w:tr w:rsidR="00466A39" w:rsidRPr="00223D54" w:rsidTr="000F14A0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A662B9">
              <w:rPr>
                <w:b/>
                <w:bCs/>
                <w:sz w:val="18"/>
                <w:szCs w:val="18"/>
              </w:rPr>
              <w:t>564 640,00</w:t>
            </w:r>
          </w:p>
        </w:tc>
      </w:tr>
      <w:tr w:rsidR="00466A39" w:rsidRPr="00223D54" w:rsidTr="000F14A0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 xml:space="preserve">Осуществление первичного воинского учета на территориях, где отсутствуют военные комиссариаты по иным непрограммным мероприятиям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9B22C9" w:rsidRDefault="00466A39" w:rsidP="000F14A0">
            <w:pPr>
              <w:jc w:val="center"/>
            </w:pPr>
            <w:r w:rsidRPr="009B22C9">
              <w:rPr>
                <w:bCs/>
                <w:sz w:val="18"/>
                <w:szCs w:val="18"/>
              </w:rPr>
              <w:t>564 640,00</w:t>
            </w:r>
          </w:p>
        </w:tc>
      </w:tr>
      <w:tr w:rsidR="00466A39" w:rsidRPr="00223D54" w:rsidTr="000F14A0">
        <w:trPr>
          <w:trHeight w:val="21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2 340 994,24</w:t>
            </w:r>
          </w:p>
        </w:tc>
      </w:tr>
      <w:tr w:rsidR="00466A39" w:rsidRPr="00223D54" w:rsidTr="000F14A0">
        <w:trPr>
          <w:trHeight w:val="1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943FA5">
              <w:rPr>
                <w:b/>
                <w:bCs/>
                <w:sz w:val="18"/>
                <w:szCs w:val="18"/>
              </w:rPr>
              <w:t>2 340 994,24</w:t>
            </w:r>
          </w:p>
        </w:tc>
      </w:tr>
      <w:tr w:rsidR="00466A39" w:rsidRPr="00223D54" w:rsidTr="000F14A0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9B22C9" w:rsidRDefault="00466A39" w:rsidP="000F14A0">
            <w:pPr>
              <w:jc w:val="center"/>
            </w:pPr>
            <w:r w:rsidRPr="009B22C9">
              <w:rPr>
                <w:bCs/>
                <w:sz w:val="18"/>
                <w:szCs w:val="18"/>
              </w:rPr>
              <w:t>2 340 994,24</w:t>
            </w:r>
          </w:p>
        </w:tc>
      </w:tr>
      <w:tr w:rsidR="00466A39" w:rsidRPr="00223D54" w:rsidTr="000F14A0">
        <w:trPr>
          <w:trHeight w:val="15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 w:rsidRPr="00386F00">
              <w:rPr>
                <w:b/>
                <w:bCs/>
                <w:sz w:val="18"/>
                <w:szCs w:val="18"/>
              </w:rPr>
              <w:t>282 325,23</w:t>
            </w:r>
          </w:p>
        </w:tc>
      </w:tr>
      <w:tr w:rsidR="00466A39" w:rsidRPr="00223D54" w:rsidTr="000F14A0">
        <w:trPr>
          <w:trHeight w:val="14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FA1E5F">
              <w:rPr>
                <w:b/>
                <w:bCs/>
                <w:sz w:val="18"/>
                <w:szCs w:val="18"/>
              </w:rPr>
              <w:t>282 325,23</w:t>
            </w:r>
          </w:p>
        </w:tc>
      </w:tr>
      <w:tr w:rsidR="00466A39" w:rsidRPr="00223D54" w:rsidTr="000F14A0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Реализация направления расходов  "Создание условий для обеспечения качественными услугами ЖКХ жителей"  "Обеспечение доступным и комфортным жильем и коммунальными услугами жителей"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05999</w:t>
            </w:r>
            <w:r>
              <w:rPr>
                <w:bCs/>
                <w:color w:val="000000"/>
                <w:sz w:val="18"/>
                <w:szCs w:val="18"/>
              </w:rPr>
              <w:t>80040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</w:pPr>
            <w:r w:rsidRPr="00386F00">
              <w:rPr>
                <w:bCs/>
                <w:sz w:val="18"/>
                <w:szCs w:val="18"/>
              </w:rPr>
              <w:t>282 325,23</w:t>
            </w:r>
          </w:p>
        </w:tc>
      </w:tr>
      <w:tr w:rsidR="00466A39" w:rsidRPr="00223D54" w:rsidTr="000F14A0">
        <w:trPr>
          <w:trHeight w:val="11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b/>
                <w:sz w:val="18"/>
                <w:szCs w:val="18"/>
              </w:rPr>
            </w:pPr>
            <w:r w:rsidRPr="00223D54"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2 099 376,03</w:t>
            </w:r>
          </w:p>
        </w:tc>
      </w:tr>
      <w:tr w:rsidR="00466A39" w:rsidRPr="00223D54" w:rsidTr="000F14A0">
        <w:trPr>
          <w:trHeight w:val="33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lastRenderedPageBreak/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1 749 776,03</w:t>
            </w:r>
          </w:p>
        </w:tc>
      </w:tr>
      <w:tr w:rsidR="00466A39" w:rsidRPr="00223D54" w:rsidTr="000F14A0">
        <w:trPr>
          <w:trHeight w:val="33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97 600,00</w:t>
            </w:r>
          </w:p>
        </w:tc>
      </w:tr>
      <w:tr w:rsidR="00466A39" w:rsidRPr="00223D54" w:rsidTr="000F14A0">
        <w:trPr>
          <w:trHeight w:val="33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1120190071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252 000,00</w:t>
            </w:r>
          </w:p>
        </w:tc>
      </w:tr>
      <w:tr w:rsidR="00466A39" w:rsidRPr="00223D54" w:rsidTr="000F14A0">
        <w:trPr>
          <w:trHeight w:val="18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0 000,00</w:t>
            </w:r>
          </w:p>
        </w:tc>
      </w:tr>
      <w:tr w:rsidR="00466A39" w:rsidRPr="00223D54" w:rsidTr="000F14A0">
        <w:trPr>
          <w:trHeight w:val="20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trHeight w:val="33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Cs/>
                <w:iCs/>
                <w:color w:val="000000"/>
                <w:sz w:val="18"/>
                <w:szCs w:val="18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в рамках подпрограммы "Развитие физической культуры и массового спорта" государственной программы Российской Федерации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131096246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68032B">
              <w:rPr>
                <w:bCs/>
                <w:color w:val="000000"/>
                <w:sz w:val="18"/>
                <w:szCs w:val="18"/>
              </w:rPr>
              <w:t>0 000,00</w:t>
            </w:r>
          </w:p>
        </w:tc>
      </w:tr>
      <w:tr w:rsidR="00466A39" w:rsidRPr="00223D54" w:rsidTr="000F14A0">
        <w:trPr>
          <w:trHeight w:val="19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11 288 400,00</w:t>
            </w:r>
          </w:p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66A39" w:rsidRPr="00223D54" w:rsidRDefault="00466A39" w:rsidP="00466A39">
      <w:pPr>
        <w:tabs>
          <w:tab w:val="left" w:pos="7836"/>
        </w:tabs>
        <w:ind w:firstLine="4500"/>
        <w:rPr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466A39" w:rsidRPr="00223D54" w:rsidTr="000F14A0">
        <w:trPr>
          <w:cantSplit/>
          <w:trHeight w:val="6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A39" w:rsidRPr="00223D54" w:rsidRDefault="00466A39" w:rsidP="000F14A0">
            <w:pPr>
              <w:tabs>
                <w:tab w:val="left" w:pos="7836"/>
              </w:tabs>
              <w:ind w:left="5580"/>
              <w:rPr>
                <w:color w:val="000000"/>
                <w:kern w:val="32"/>
                <w:sz w:val="16"/>
                <w:szCs w:val="16"/>
              </w:rPr>
            </w:pPr>
            <w:r w:rsidRPr="00223D54">
              <w:rPr>
                <w:color w:val="000000"/>
                <w:sz w:val="16"/>
                <w:szCs w:val="16"/>
              </w:rPr>
              <w:t>Приложение №4к Решению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3D5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-</w:t>
            </w:r>
            <w:r w:rsidRPr="00223D54">
              <w:rPr>
                <w:color w:val="000000"/>
                <w:sz w:val="16"/>
                <w:szCs w:val="16"/>
              </w:rPr>
              <w:t>й сессии</w:t>
            </w:r>
          </w:p>
          <w:p w:rsidR="00466A39" w:rsidRPr="00223D54" w:rsidRDefault="00466A39" w:rsidP="000F14A0">
            <w:pPr>
              <w:ind w:left="5580"/>
              <w:rPr>
                <w:color w:val="000000"/>
              </w:rPr>
            </w:pPr>
            <w:r w:rsidRPr="00223D54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Терекское  "О местном бюджете сельского поселения Терекское </w:t>
            </w:r>
            <w:r w:rsidRPr="00223D54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2026</w:t>
            </w:r>
            <w:r w:rsidRPr="00223D54">
              <w:rPr>
                <w:sz w:val="16"/>
                <w:szCs w:val="16"/>
              </w:rPr>
              <w:t xml:space="preserve">год </w:t>
            </w:r>
            <w:r w:rsidRPr="00223D54">
              <w:t xml:space="preserve"> </w:t>
            </w:r>
            <w:r>
              <w:rPr>
                <w:sz w:val="16"/>
                <w:szCs w:val="16"/>
              </w:rPr>
              <w:t>и на плановый период 2027и 2028</w:t>
            </w:r>
            <w:r w:rsidRPr="00223D54">
              <w:rPr>
                <w:sz w:val="16"/>
                <w:szCs w:val="16"/>
              </w:rPr>
              <w:t xml:space="preserve"> годов</w:t>
            </w:r>
            <w:r w:rsidRPr="00223D54">
              <w:rPr>
                <w:bCs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" </w:t>
            </w:r>
            <w:r w:rsidRPr="00223D54">
              <w:rPr>
                <w:color w:val="000000"/>
                <w:sz w:val="16"/>
                <w:szCs w:val="16"/>
              </w:rPr>
              <w:t>от</w:t>
            </w:r>
            <w:r>
              <w:rPr>
                <w:color w:val="000000"/>
                <w:sz w:val="16"/>
                <w:szCs w:val="16"/>
              </w:rPr>
              <w:t xml:space="preserve"> -- .12.2025</w:t>
            </w:r>
            <w:r w:rsidRPr="00223D54">
              <w:rPr>
                <w:color w:val="000000"/>
                <w:sz w:val="16"/>
                <w:szCs w:val="16"/>
              </w:rPr>
              <w:t>г</w:t>
            </w:r>
          </w:p>
        </w:tc>
      </w:tr>
    </w:tbl>
    <w:tbl>
      <w:tblPr>
        <w:tblW w:w="10926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0"/>
        <w:gridCol w:w="720"/>
        <w:gridCol w:w="603"/>
        <w:gridCol w:w="851"/>
        <w:gridCol w:w="992"/>
        <w:gridCol w:w="392"/>
        <w:gridCol w:w="360"/>
        <w:gridCol w:w="1080"/>
        <w:gridCol w:w="528"/>
        <w:gridCol w:w="552"/>
        <w:gridCol w:w="528"/>
      </w:tblGrid>
      <w:tr w:rsidR="00466A39" w:rsidRPr="00223D54" w:rsidTr="000F14A0">
        <w:trPr>
          <w:trHeight w:val="77"/>
        </w:trPr>
        <w:tc>
          <w:tcPr>
            <w:tcW w:w="7878" w:type="dxa"/>
            <w:gridSpan w:val="6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D54">
              <w:rPr>
                <w:b/>
                <w:sz w:val="22"/>
                <w:szCs w:val="22"/>
              </w:rPr>
              <w:t>ВЕДОМСТВЕННАЯ   СТРУКТУРА</w:t>
            </w:r>
          </w:p>
        </w:tc>
        <w:tc>
          <w:tcPr>
            <w:tcW w:w="360" w:type="dxa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8" w:type="dxa"/>
            <w:gridSpan w:val="2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290"/>
        </w:trPr>
        <w:tc>
          <w:tcPr>
            <w:tcW w:w="9846" w:type="dxa"/>
            <w:gridSpan w:val="9"/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расходов местного бюджета </w:t>
            </w:r>
            <w:r w:rsidRPr="00223D54">
              <w:rPr>
                <w:b/>
                <w:color w:val="000000"/>
                <w:sz w:val="22"/>
                <w:szCs w:val="22"/>
              </w:rPr>
              <w:t>сельского поселения Терекское</w:t>
            </w:r>
            <w:r w:rsidRPr="00223D54">
              <w:rPr>
                <w:b/>
                <w:sz w:val="22"/>
                <w:szCs w:val="22"/>
              </w:rPr>
              <w:t xml:space="preserve"> Терского муниципального района Кабардино-Балкарской Республики на</w:t>
            </w:r>
            <w:r>
              <w:rPr>
                <w:b/>
                <w:sz w:val="22"/>
                <w:szCs w:val="22"/>
              </w:rPr>
              <w:t xml:space="preserve"> 2027</w:t>
            </w:r>
            <w:r w:rsidRPr="00223D54">
              <w:rPr>
                <w:b/>
                <w:sz w:val="22"/>
                <w:szCs w:val="22"/>
              </w:rPr>
              <w:t xml:space="preserve"> и </w:t>
            </w:r>
            <w:r>
              <w:rPr>
                <w:b/>
                <w:sz w:val="22"/>
                <w:szCs w:val="22"/>
              </w:rPr>
              <w:t>2028</w:t>
            </w:r>
            <w:r w:rsidRPr="00223D54">
              <w:rPr>
                <w:b/>
                <w:sz w:val="22"/>
                <w:szCs w:val="22"/>
              </w:rPr>
              <w:t>гг.</w:t>
            </w:r>
            <w:r w:rsidRPr="00223D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466A39" w:rsidRPr="0041389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899">
              <w:rPr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466A39" w:rsidRPr="00223D54" w:rsidTr="000F14A0">
        <w:trPr>
          <w:gridAfter w:val="1"/>
          <w:wAfter w:w="528" w:type="dxa"/>
          <w:trHeight w:val="489"/>
        </w:trPr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КВСР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Под</w:t>
            </w:r>
          </w:p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Сумма на </w:t>
            </w:r>
            <w:r>
              <w:rPr>
                <w:b/>
                <w:bCs/>
                <w:color w:val="000000"/>
                <w:sz w:val="18"/>
                <w:szCs w:val="18"/>
              </w:rPr>
              <w:t>2027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Сумма на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2028 </w:t>
            </w:r>
            <w:r w:rsidRPr="00223D54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466A39" w:rsidRPr="00223D54" w:rsidTr="000F14A0">
        <w:trPr>
          <w:gridAfter w:val="1"/>
          <w:wAfter w:w="528" w:type="dxa"/>
          <w:trHeight w:val="221"/>
        </w:trPr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Условные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204 196,17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418 973,55</w:t>
            </w:r>
          </w:p>
        </w:tc>
      </w:tr>
      <w:tr w:rsidR="00466A39" w:rsidRPr="00223D54" w:rsidTr="000F14A0">
        <w:trPr>
          <w:gridAfter w:val="1"/>
          <w:wAfter w:w="528" w:type="dxa"/>
          <w:trHeight w:val="77"/>
        </w:trPr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A39" w:rsidRPr="00223D54" w:rsidTr="000F14A0">
        <w:trPr>
          <w:gridAfter w:val="1"/>
          <w:wAfter w:w="528" w:type="dxa"/>
          <w:trHeight w:val="6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3 726 726,3</w:t>
            </w:r>
            <w:r w:rsidRPr="0068032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3 726 726,3</w:t>
            </w:r>
            <w:r w:rsidRPr="0068032B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"Глава муниципального образования"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1 207 047,74</w:t>
            </w:r>
          </w:p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1 207 047,74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1 089 669,84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67F9">
              <w:rPr>
                <w:bCs/>
                <w:sz w:val="18"/>
                <w:szCs w:val="18"/>
              </w:rPr>
              <w:t>1 089 669,84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>
              <w:rPr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485C05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5C05">
              <w:rPr>
                <w:bCs/>
                <w:sz w:val="18"/>
                <w:szCs w:val="18"/>
              </w:rPr>
              <w:t>1 090 810,39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485C05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5C05">
              <w:rPr>
                <w:bCs/>
                <w:sz w:val="18"/>
                <w:szCs w:val="18"/>
              </w:rPr>
              <w:t>960 610,39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84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84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</w:t>
            </w: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27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28 </w:t>
            </w:r>
            <w:r w:rsidRPr="0068032B">
              <w:rPr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непрограммному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color w:val="000000"/>
                <w:sz w:val="18"/>
                <w:szCs w:val="18"/>
              </w:rPr>
              <w:t>78200900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68032B">
              <w:rPr>
                <w:bCs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68032B">
              <w:rPr>
                <w:bCs/>
                <w:color w:val="000000"/>
                <w:sz w:val="18"/>
                <w:szCs w:val="18"/>
              </w:rPr>
              <w:t xml:space="preserve"> 000,00</w:t>
            </w:r>
          </w:p>
        </w:tc>
      </w:tr>
      <w:tr w:rsidR="00466A39" w:rsidRPr="00223D54" w:rsidTr="000F14A0">
        <w:trPr>
          <w:gridAfter w:val="1"/>
          <w:wAfter w:w="528" w:type="dxa"/>
          <w:trHeight w:val="121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41389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13899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41389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13899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413899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13899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50 000,00</w:t>
            </w:r>
          </w:p>
        </w:tc>
      </w:tr>
      <w:tr w:rsidR="00466A39" w:rsidRPr="00223D54" w:rsidTr="000F14A0">
        <w:trPr>
          <w:gridAfter w:val="1"/>
          <w:wAfter w:w="528" w:type="dxa"/>
          <w:trHeight w:val="26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12 000,0</w:t>
            </w:r>
            <w:r w:rsidRPr="0068032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12 000,00</w:t>
            </w:r>
          </w:p>
        </w:tc>
      </w:tr>
      <w:tr w:rsidR="00466A39" w:rsidRPr="00223D54" w:rsidTr="000F14A0">
        <w:trPr>
          <w:gridAfter w:val="1"/>
          <w:wAfter w:w="528" w:type="dxa"/>
          <w:trHeight w:val="173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628 650,00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797 570,00</w:t>
            </w:r>
          </w:p>
        </w:tc>
      </w:tr>
      <w:tr w:rsidR="00466A39" w:rsidRPr="00223D54" w:rsidTr="000F14A0">
        <w:trPr>
          <w:gridAfter w:val="1"/>
          <w:wAfter w:w="528" w:type="dxa"/>
          <w:trHeight w:val="191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628 650,00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113A7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797 570,00</w:t>
            </w:r>
          </w:p>
        </w:tc>
      </w:tr>
      <w:tr w:rsidR="00466A39" w:rsidRPr="00223D54" w:rsidTr="000F14A0">
        <w:trPr>
          <w:gridAfter w:val="1"/>
          <w:wAfter w:w="528" w:type="dxa"/>
          <w:trHeight w:val="26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 xml:space="preserve">Осуществление первичного воинского учета на территориях, где отсутствуют военные комиссариаты по иным непрограммным мероприятиям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628 650,00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797 570,00</w:t>
            </w:r>
          </w:p>
        </w:tc>
      </w:tr>
      <w:tr w:rsidR="00466A39" w:rsidRPr="00223D54" w:rsidTr="000F14A0">
        <w:trPr>
          <w:gridAfter w:val="1"/>
          <w:wAfter w:w="528" w:type="dxa"/>
          <w:trHeight w:val="119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3 230 821,52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3 442 445,61</w:t>
            </w:r>
          </w:p>
        </w:tc>
      </w:tr>
      <w:tr w:rsidR="00466A39" w:rsidRPr="00223D54" w:rsidTr="000F14A0">
        <w:trPr>
          <w:gridAfter w:val="1"/>
          <w:wAfter w:w="528" w:type="dxa"/>
          <w:trHeight w:val="12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3 230 821,52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3 442 445,61</w:t>
            </w:r>
          </w:p>
        </w:tc>
      </w:tr>
      <w:tr w:rsidR="00466A39" w:rsidRPr="00223D54" w:rsidTr="000F14A0">
        <w:trPr>
          <w:gridAfter w:val="1"/>
          <w:wAfter w:w="528" w:type="dxa"/>
          <w:trHeight w:val="29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 xml:space="preserve">Содержание автомобильных дорог общего пользования федерального значения в рамках подпрограммы "Дорожное хозяйство" </w:t>
            </w:r>
            <w:r w:rsidRPr="00223D54">
              <w:rPr>
                <w:bCs/>
                <w:color w:val="000000"/>
                <w:sz w:val="18"/>
                <w:szCs w:val="18"/>
              </w:rPr>
              <w:lastRenderedPageBreak/>
              <w:t>государственной программы Российской Федерации "Развитие транспортной системы"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3 230 821,52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9B22C9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9B22C9">
              <w:rPr>
                <w:bCs/>
                <w:sz w:val="18"/>
                <w:szCs w:val="18"/>
              </w:rPr>
              <w:t>3 442 445,61</w:t>
            </w:r>
          </w:p>
        </w:tc>
      </w:tr>
      <w:tr w:rsidR="00466A39" w:rsidRPr="00223D54" w:rsidTr="000F14A0">
        <w:trPr>
          <w:gridAfter w:val="1"/>
          <w:wAfter w:w="528" w:type="dxa"/>
          <w:trHeight w:val="12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032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35 000,00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3447F8">
              <w:rPr>
                <w:b/>
                <w:sz w:val="18"/>
                <w:szCs w:val="18"/>
              </w:rPr>
              <w:t>35 000,00</w:t>
            </w:r>
          </w:p>
        </w:tc>
      </w:tr>
      <w:tr w:rsidR="00466A39" w:rsidRPr="00223D54" w:rsidTr="000F14A0">
        <w:trPr>
          <w:gridAfter w:val="1"/>
          <w:wAfter w:w="528" w:type="dxa"/>
          <w:trHeight w:val="6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D54">
              <w:rPr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B9231E">
              <w:rPr>
                <w:b/>
                <w:sz w:val="18"/>
                <w:szCs w:val="18"/>
              </w:rPr>
              <w:t>35 000,00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jc w:val="center"/>
            </w:pPr>
            <w:r w:rsidRPr="003447F8">
              <w:rPr>
                <w:b/>
                <w:sz w:val="18"/>
                <w:szCs w:val="18"/>
              </w:rPr>
              <w:t>35 000,00</w:t>
            </w:r>
          </w:p>
        </w:tc>
      </w:tr>
      <w:tr w:rsidR="00466A39" w:rsidRPr="00223D54" w:rsidTr="000F14A0">
        <w:trPr>
          <w:gridAfter w:val="1"/>
          <w:wAfter w:w="528" w:type="dxa"/>
          <w:trHeight w:val="29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Реализация направления расходов  "Создание условий для обеспечения качественными услугами ЖКХ жителей"  "Обеспечение доступным и комфортным жильем и коммунальными услугами жителей"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23D54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</w:pPr>
            <w:r w:rsidRPr="00386F00">
              <w:rPr>
                <w:sz w:val="18"/>
                <w:szCs w:val="18"/>
              </w:rPr>
              <w:t>35 000,00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jc w:val="center"/>
            </w:pPr>
            <w:r w:rsidRPr="00386F00">
              <w:rPr>
                <w:sz w:val="18"/>
                <w:szCs w:val="18"/>
              </w:rPr>
              <w:t>35 000,00</w:t>
            </w:r>
          </w:p>
        </w:tc>
      </w:tr>
      <w:tr w:rsidR="00466A39" w:rsidRPr="00223D54" w:rsidTr="000F14A0">
        <w:trPr>
          <w:gridAfter w:val="1"/>
          <w:wAfter w:w="528" w:type="dxa"/>
          <w:trHeight w:val="15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b/>
                <w:sz w:val="18"/>
                <w:szCs w:val="18"/>
              </w:rPr>
            </w:pPr>
            <w:r w:rsidRPr="00223D54"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C320A6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 w:rsidRPr="00C320A6">
              <w:rPr>
                <w:b/>
                <w:bCs/>
                <w:sz w:val="18"/>
                <w:szCs w:val="18"/>
              </w:rPr>
              <w:t>1 326 497,41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C320A6" w:rsidRDefault="00466A39" w:rsidP="000F14A0">
            <w:pPr>
              <w:jc w:val="center"/>
              <w:rPr>
                <w:b/>
                <w:bCs/>
                <w:sz w:val="18"/>
                <w:szCs w:val="18"/>
              </w:rPr>
            </w:pPr>
            <w:r w:rsidRPr="00C320A6">
              <w:rPr>
                <w:b/>
                <w:bCs/>
                <w:sz w:val="18"/>
                <w:szCs w:val="18"/>
              </w:rPr>
              <w:t>1 445 697,41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1 024 779,85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810 002,47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112190059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63 521,38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63 521,38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outlineLvl w:val="0"/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Культура 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1120190071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34 000,00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A39" w:rsidRPr="00DC2426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DC2426">
              <w:rPr>
                <w:bCs/>
                <w:sz w:val="18"/>
                <w:szCs w:val="18"/>
              </w:rPr>
              <w:t>153 200,00</w:t>
            </w:r>
          </w:p>
        </w:tc>
      </w:tr>
      <w:tr w:rsidR="00466A39" w:rsidRPr="00223D54" w:rsidTr="000F14A0">
        <w:trPr>
          <w:gridAfter w:val="1"/>
          <w:wAfter w:w="528" w:type="dxa"/>
          <w:trHeight w:val="193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gridAfter w:val="1"/>
          <w:wAfter w:w="528" w:type="dxa"/>
          <w:trHeight w:val="1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i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68032B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</w:t>
            </w:r>
            <w:r w:rsidRPr="0068032B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466A39" w:rsidRPr="00223D54" w:rsidTr="000F14A0">
        <w:trPr>
          <w:gridAfter w:val="1"/>
          <w:wAfter w:w="528" w:type="dxa"/>
          <w:trHeight w:val="103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223D54">
              <w:rPr>
                <w:bCs/>
                <w:iCs/>
                <w:color w:val="000000"/>
                <w:sz w:val="18"/>
                <w:szCs w:val="18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в рамках подпрограммы "Развитие физической культуры и массового спорта" государственной программы Российской Федерации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131096246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386F00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86F00">
              <w:rPr>
                <w:bCs/>
                <w:color w:val="000000"/>
                <w:sz w:val="18"/>
                <w:szCs w:val="18"/>
              </w:rPr>
              <w:t>20 000,00</w:t>
            </w:r>
          </w:p>
        </w:tc>
      </w:tr>
      <w:tr w:rsidR="00466A39" w:rsidRPr="00223D54" w:rsidTr="000F14A0">
        <w:trPr>
          <w:gridAfter w:val="1"/>
          <w:wAfter w:w="528" w:type="dxa"/>
          <w:trHeight w:val="27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3D5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39" w:rsidRPr="00223D54" w:rsidRDefault="00466A39" w:rsidP="000F1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5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8 796 496,90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6A39" w:rsidRPr="0068032B" w:rsidRDefault="00466A39" w:rsidP="000F14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9 177 040,90</w:t>
            </w:r>
          </w:p>
        </w:tc>
      </w:tr>
    </w:tbl>
    <w:p w:rsidR="00466A39" w:rsidRPr="00223D54" w:rsidRDefault="00466A39" w:rsidP="00466A39">
      <w:pPr>
        <w:ind w:left="-360"/>
      </w:pPr>
    </w:p>
    <w:p w:rsidR="00466A39" w:rsidRDefault="00466A39" w:rsidP="00466A39">
      <w:pPr>
        <w:ind w:left="-360"/>
      </w:pPr>
    </w:p>
    <w:p w:rsidR="00466A39" w:rsidRDefault="00466A39" w:rsidP="00466A39">
      <w:pPr>
        <w:ind w:left="-360"/>
      </w:pPr>
    </w:p>
    <w:p w:rsidR="00466A39" w:rsidRDefault="00466A39" w:rsidP="00466A39">
      <w:pPr>
        <w:ind w:left="-360"/>
      </w:pPr>
    </w:p>
    <w:p w:rsidR="00466A39" w:rsidRPr="00223D54" w:rsidRDefault="00466A39" w:rsidP="00466A39">
      <w:pPr>
        <w:ind w:left="-360"/>
      </w:pPr>
    </w:p>
    <w:tbl>
      <w:tblPr>
        <w:tblW w:w="1044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466A39" w:rsidRPr="00223D54" w:rsidTr="000F14A0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A39" w:rsidRPr="00223D54" w:rsidRDefault="00466A39" w:rsidP="000F14A0">
            <w:pPr>
              <w:tabs>
                <w:tab w:val="left" w:pos="7836"/>
              </w:tabs>
              <w:ind w:left="5832"/>
              <w:rPr>
                <w:color w:val="000000"/>
                <w:kern w:val="32"/>
                <w:sz w:val="16"/>
                <w:szCs w:val="16"/>
              </w:rPr>
            </w:pPr>
            <w:r w:rsidRPr="00223D54">
              <w:rPr>
                <w:color w:val="000000"/>
                <w:sz w:val="16"/>
                <w:szCs w:val="16"/>
              </w:rPr>
              <w:t>Приложение №5к Решению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3D54">
              <w:rPr>
                <w:color w:val="000000"/>
                <w:sz w:val="16"/>
                <w:szCs w:val="16"/>
              </w:rPr>
              <w:t xml:space="preserve"> -й сессии</w:t>
            </w:r>
          </w:p>
          <w:p w:rsidR="00466A39" w:rsidRPr="00223D54" w:rsidRDefault="00466A39" w:rsidP="000F14A0">
            <w:pPr>
              <w:ind w:left="5832"/>
              <w:rPr>
                <w:color w:val="000000"/>
              </w:rPr>
            </w:pPr>
            <w:r w:rsidRPr="00223D54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Терекское  "О местном бюджете сельского поселения Терекское </w:t>
            </w:r>
            <w:r w:rsidRPr="00223D54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2026</w:t>
            </w:r>
            <w:r w:rsidRPr="00223D54">
              <w:rPr>
                <w:sz w:val="16"/>
                <w:szCs w:val="16"/>
              </w:rPr>
              <w:t xml:space="preserve">год </w:t>
            </w:r>
            <w:r w:rsidRPr="00223D54">
              <w:t xml:space="preserve"> </w:t>
            </w:r>
            <w:r>
              <w:rPr>
                <w:sz w:val="16"/>
                <w:szCs w:val="16"/>
              </w:rPr>
              <w:t>и на плановый период 2027и 2028</w:t>
            </w:r>
            <w:r w:rsidRPr="00223D54">
              <w:rPr>
                <w:sz w:val="16"/>
                <w:szCs w:val="16"/>
              </w:rPr>
              <w:t xml:space="preserve"> годов</w:t>
            </w:r>
            <w:r w:rsidRPr="00223D54">
              <w:rPr>
                <w:bCs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" </w:t>
            </w:r>
            <w:r w:rsidRPr="00223D54">
              <w:rPr>
                <w:color w:val="000000"/>
                <w:sz w:val="16"/>
                <w:szCs w:val="16"/>
              </w:rPr>
              <w:t>от</w:t>
            </w:r>
            <w:r>
              <w:rPr>
                <w:color w:val="000000"/>
                <w:sz w:val="16"/>
                <w:szCs w:val="16"/>
              </w:rPr>
              <w:t xml:space="preserve"> -- .12.2025</w:t>
            </w:r>
            <w:r w:rsidRPr="00223D54">
              <w:rPr>
                <w:color w:val="000000"/>
                <w:sz w:val="16"/>
                <w:szCs w:val="16"/>
              </w:rPr>
              <w:t>г</w:t>
            </w:r>
          </w:p>
        </w:tc>
      </w:tr>
      <w:tr w:rsidR="00466A39" w:rsidRPr="00223D54" w:rsidTr="000F14A0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  <w:bCs/>
                <w:color w:val="000000"/>
              </w:rPr>
              <w:t>Источники</w:t>
            </w:r>
          </w:p>
          <w:p w:rsidR="00466A39" w:rsidRPr="00223D54" w:rsidRDefault="00466A39" w:rsidP="000F14A0">
            <w:pPr>
              <w:jc w:val="center"/>
              <w:rPr>
                <w:b/>
                <w:color w:val="000000"/>
              </w:rPr>
            </w:pPr>
            <w:r w:rsidRPr="00223D54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223D54">
              <w:rPr>
                <w:b/>
                <w:color w:val="000000"/>
              </w:rPr>
              <w:t xml:space="preserve">сельского </w:t>
            </w:r>
          </w:p>
          <w:p w:rsidR="00466A39" w:rsidRPr="00223D54" w:rsidRDefault="00466A39" w:rsidP="000F14A0">
            <w:pPr>
              <w:jc w:val="center"/>
              <w:rPr>
                <w:b/>
              </w:rPr>
            </w:pPr>
            <w:r w:rsidRPr="00223D54">
              <w:rPr>
                <w:b/>
                <w:color w:val="000000"/>
              </w:rPr>
              <w:t>поселения Терекское</w:t>
            </w:r>
            <w:r w:rsidRPr="00223D54">
              <w:rPr>
                <w:b/>
              </w:rPr>
              <w:t xml:space="preserve"> Терского муниципального района </w:t>
            </w:r>
          </w:p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</w:rPr>
              <w:t>Кабардино-Балкарской Ре</w:t>
            </w:r>
            <w:r>
              <w:rPr>
                <w:b/>
              </w:rPr>
              <w:t>спублики на 2026</w:t>
            </w:r>
            <w:r w:rsidRPr="00223D54">
              <w:rPr>
                <w:b/>
              </w:rPr>
              <w:t>год</w:t>
            </w:r>
          </w:p>
        </w:tc>
      </w:tr>
      <w:tr w:rsidR="00466A39" w:rsidRPr="00223D54" w:rsidTr="000F14A0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</w:tr>
      <w:tr w:rsidR="00466A39" w:rsidRPr="00223D54" w:rsidTr="000F14A0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66A39" w:rsidRPr="00223D54" w:rsidRDefault="00466A39" w:rsidP="00466A39">
      <w:pPr>
        <w:tabs>
          <w:tab w:val="left" w:pos="7836"/>
        </w:tabs>
        <w:jc w:val="right"/>
        <w:rPr>
          <w:color w:val="000000"/>
          <w:sz w:val="16"/>
          <w:szCs w:val="16"/>
        </w:rPr>
      </w:pPr>
    </w:p>
    <w:tbl>
      <w:tblPr>
        <w:tblW w:w="9540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720"/>
        <w:gridCol w:w="720"/>
        <w:gridCol w:w="1440"/>
      </w:tblGrid>
      <w:tr w:rsidR="00466A39" w:rsidRPr="00223D54" w:rsidTr="000F14A0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Адм.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Прогр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ЭК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на 2026</w:t>
            </w:r>
            <w:r w:rsidRPr="00223D54">
              <w:rPr>
                <w:color w:val="000000"/>
                <w:sz w:val="20"/>
                <w:szCs w:val="20"/>
              </w:rPr>
              <w:t>г.</w:t>
            </w:r>
          </w:p>
        </w:tc>
      </w:tr>
      <w:tr w:rsidR="00466A39" w:rsidRPr="00223D54" w:rsidTr="000F14A0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7</w:t>
            </w:r>
          </w:p>
        </w:tc>
      </w:tr>
      <w:tr w:rsidR="00466A39" w:rsidRPr="00223D54" w:rsidTr="000F14A0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223D54" w:rsidRDefault="00466A39" w:rsidP="000F14A0">
            <w:pPr>
              <w:rPr>
                <w:color w:val="000000"/>
                <w:sz w:val="20"/>
                <w:szCs w:val="20"/>
              </w:rPr>
            </w:pPr>
            <w:r w:rsidRPr="00223D54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510 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386F00" w:rsidRDefault="00466A39" w:rsidP="000F14A0">
            <w:pPr>
              <w:jc w:val="center"/>
              <w:rPr>
                <w:sz w:val="20"/>
                <w:szCs w:val="20"/>
              </w:rPr>
            </w:pPr>
          </w:p>
          <w:p w:rsidR="00466A39" w:rsidRPr="00386F00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386F00">
              <w:rPr>
                <w:sz w:val="20"/>
                <w:szCs w:val="20"/>
              </w:rPr>
              <w:t>-</w:t>
            </w:r>
            <w:r w:rsidRPr="00386F00">
              <w:rPr>
                <w:bCs/>
                <w:sz w:val="18"/>
                <w:szCs w:val="18"/>
              </w:rPr>
              <w:t>11 288 400,00</w:t>
            </w:r>
          </w:p>
          <w:p w:rsidR="00466A39" w:rsidRPr="00386F00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6A39" w:rsidRPr="00223D54" w:rsidTr="000F14A0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 xml:space="preserve"> </w:t>
            </w:r>
          </w:p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610 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386F00" w:rsidRDefault="00466A39" w:rsidP="000F14A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466A39" w:rsidRPr="00386F00" w:rsidRDefault="00466A39" w:rsidP="000F14A0">
            <w:pPr>
              <w:jc w:val="center"/>
              <w:rPr>
                <w:bCs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11 288 400,00</w:t>
            </w:r>
          </w:p>
          <w:p w:rsidR="00466A39" w:rsidRPr="00386F00" w:rsidRDefault="00466A39" w:rsidP="000F14A0">
            <w:pPr>
              <w:jc w:val="center"/>
              <w:rPr>
                <w:sz w:val="20"/>
                <w:szCs w:val="20"/>
              </w:rPr>
            </w:pPr>
          </w:p>
        </w:tc>
      </w:tr>
      <w:tr w:rsidR="00466A39" w:rsidRPr="00223D54" w:rsidTr="000F14A0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</w:p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right"/>
              <w:rPr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right"/>
              <w:rPr>
                <w:sz w:val="20"/>
                <w:szCs w:val="20"/>
              </w:rPr>
            </w:pPr>
            <w:r w:rsidRPr="00223D54">
              <w:rPr>
                <w:sz w:val="20"/>
                <w:szCs w:val="20"/>
              </w:rPr>
              <w:t>0,00</w:t>
            </w:r>
          </w:p>
        </w:tc>
      </w:tr>
    </w:tbl>
    <w:p w:rsidR="00466A39" w:rsidRPr="00223D54" w:rsidRDefault="00466A39" w:rsidP="00466A39">
      <w:pPr>
        <w:ind w:left="-360"/>
      </w:pPr>
    </w:p>
    <w:p w:rsidR="00466A39" w:rsidRPr="00223D54" w:rsidRDefault="00466A39" w:rsidP="00466A39">
      <w:pPr>
        <w:ind w:left="-360"/>
      </w:pPr>
    </w:p>
    <w:tbl>
      <w:tblPr>
        <w:tblW w:w="10440" w:type="dxa"/>
        <w:tblInd w:w="-601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466A39" w:rsidRPr="00223D54" w:rsidTr="000F14A0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A39" w:rsidRPr="00223D54" w:rsidRDefault="00466A39" w:rsidP="000F14A0">
            <w:pPr>
              <w:tabs>
                <w:tab w:val="left" w:pos="7836"/>
              </w:tabs>
              <w:ind w:left="5472"/>
              <w:rPr>
                <w:color w:val="000000"/>
                <w:kern w:val="32"/>
                <w:sz w:val="16"/>
                <w:szCs w:val="16"/>
              </w:rPr>
            </w:pPr>
            <w:r w:rsidRPr="00223D54">
              <w:rPr>
                <w:color w:val="000000"/>
                <w:sz w:val="16"/>
                <w:szCs w:val="16"/>
              </w:rPr>
              <w:lastRenderedPageBreak/>
              <w:t>Приложение №6к Решению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3D54">
              <w:rPr>
                <w:color w:val="000000"/>
                <w:sz w:val="16"/>
                <w:szCs w:val="16"/>
              </w:rPr>
              <w:t xml:space="preserve"> -й сессии</w:t>
            </w:r>
          </w:p>
          <w:p w:rsidR="00466A39" w:rsidRPr="00223D54" w:rsidRDefault="00466A39" w:rsidP="000F14A0">
            <w:pPr>
              <w:ind w:left="5472"/>
              <w:rPr>
                <w:color w:val="000000"/>
              </w:rPr>
            </w:pPr>
            <w:r w:rsidRPr="00223D54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Терекское  "О местном бюджете сельского поселения Терекское </w:t>
            </w:r>
            <w:r w:rsidRPr="00223D54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2026</w:t>
            </w:r>
            <w:r w:rsidRPr="00223D54">
              <w:rPr>
                <w:sz w:val="16"/>
                <w:szCs w:val="16"/>
              </w:rPr>
              <w:t xml:space="preserve">год </w:t>
            </w:r>
            <w:r w:rsidRPr="00223D54">
              <w:t xml:space="preserve"> </w:t>
            </w:r>
            <w:r>
              <w:rPr>
                <w:sz w:val="16"/>
                <w:szCs w:val="16"/>
              </w:rPr>
              <w:t>и на плановый период 2027и 2028</w:t>
            </w:r>
            <w:r w:rsidRPr="00223D54">
              <w:rPr>
                <w:sz w:val="16"/>
                <w:szCs w:val="16"/>
              </w:rPr>
              <w:t xml:space="preserve"> годов</w:t>
            </w:r>
            <w:r w:rsidRPr="00223D54">
              <w:rPr>
                <w:bCs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" </w:t>
            </w:r>
            <w:r w:rsidRPr="00223D54">
              <w:rPr>
                <w:color w:val="000000"/>
                <w:sz w:val="16"/>
                <w:szCs w:val="16"/>
              </w:rPr>
              <w:t>от</w:t>
            </w:r>
            <w:r>
              <w:rPr>
                <w:color w:val="000000"/>
                <w:sz w:val="16"/>
                <w:szCs w:val="16"/>
              </w:rPr>
              <w:t xml:space="preserve"> -- .12.2025</w:t>
            </w:r>
            <w:r w:rsidRPr="00223D54">
              <w:rPr>
                <w:color w:val="000000"/>
                <w:sz w:val="16"/>
                <w:szCs w:val="16"/>
              </w:rPr>
              <w:t>г</w:t>
            </w:r>
          </w:p>
        </w:tc>
      </w:tr>
      <w:tr w:rsidR="00466A39" w:rsidRPr="00223D54" w:rsidTr="000F14A0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  <w:bCs/>
                <w:color w:val="000000"/>
              </w:rPr>
              <w:t>Источники</w:t>
            </w:r>
          </w:p>
          <w:p w:rsidR="00466A39" w:rsidRPr="00223D54" w:rsidRDefault="00466A39" w:rsidP="000F14A0">
            <w:pPr>
              <w:jc w:val="center"/>
              <w:rPr>
                <w:b/>
                <w:color w:val="000000"/>
              </w:rPr>
            </w:pPr>
            <w:r w:rsidRPr="00223D54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223D54">
              <w:rPr>
                <w:b/>
                <w:color w:val="000000"/>
              </w:rPr>
              <w:t xml:space="preserve">сельского </w:t>
            </w:r>
          </w:p>
          <w:p w:rsidR="00466A39" w:rsidRPr="00223D54" w:rsidRDefault="00466A39" w:rsidP="000F14A0">
            <w:pPr>
              <w:jc w:val="center"/>
              <w:rPr>
                <w:b/>
              </w:rPr>
            </w:pPr>
            <w:r w:rsidRPr="00223D54">
              <w:rPr>
                <w:b/>
                <w:color w:val="000000"/>
              </w:rPr>
              <w:t>поселения Терекское</w:t>
            </w:r>
            <w:r w:rsidRPr="00223D54">
              <w:rPr>
                <w:b/>
              </w:rPr>
              <w:t xml:space="preserve"> Терского муниципального района </w:t>
            </w:r>
          </w:p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  <w:r w:rsidRPr="00223D54">
              <w:rPr>
                <w:b/>
              </w:rPr>
              <w:t>Кабардино-Балкарской Респуб</w:t>
            </w:r>
            <w:r>
              <w:rPr>
                <w:b/>
              </w:rPr>
              <w:t>лики на 2027 и 2028</w:t>
            </w:r>
            <w:r w:rsidRPr="00223D54">
              <w:rPr>
                <w:b/>
              </w:rPr>
              <w:t>гг.</w:t>
            </w:r>
          </w:p>
        </w:tc>
      </w:tr>
      <w:tr w:rsidR="00466A39" w:rsidRPr="00223D54" w:rsidTr="000F14A0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466A39" w:rsidRPr="00223D54" w:rsidRDefault="00466A39" w:rsidP="000F14A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6A39" w:rsidRPr="00223D54" w:rsidTr="000F14A0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rPr>
                <w:sz w:val="20"/>
                <w:szCs w:val="20"/>
              </w:rPr>
            </w:pPr>
          </w:p>
        </w:tc>
      </w:tr>
      <w:tr w:rsidR="00466A39" w:rsidRPr="00223D54" w:rsidTr="000F14A0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39" w:rsidRPr="00223D54" w:rsidRDefault="00466A39" w:rsidP="000F14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66A39" w:rsidRPr="00223D54" w:rsidRDefault="00466A39" w:rsidP="00466A39">
      <w:pPr>
        <w:tabs>
          <w:tab w:val="left" w:pos="7836"/>
        </w:tabs>
        <w:jc w:val="right"/>
        <w:rPr>
          <w:color w:val="000000"/>
          <w:sz w:val="16"/>
          <w:szCs w:val="16"/>
        </w:rPr>
      </w:pPr>
    </w:p>
    <w:tbl>
      <w:tblPr>
        <w:tblW w:w="10440" w:type="dxa"/>
        <w:tblInd w:w="-432" w:type="dxa"/>
        <w:tblLayout w:type="fixed"/>
        <w:tblLook w:val="0000"/>
      </w:tblPr>
      <w:tblGrid>
        <w:gridCol w:w="3420"/>
        <w:gridCol w:w="720"/>
        <w:gridCol w:w="1260"/>
        <w:gridCol w:w="720"/>
        <w:gridCol w:w="720"/>
        <w:gridCol w:w="720"/>
        <w:gridCol w:w="1440"/>
        <w:gridCol w:w="1440"/>
      </w:tblGrid>
      <w:tr w:rsidR="00466A39" w:rsidRPr="00223D54" w:rsidTr="000F14A0">
        <w:trPr>
          <w:cantSplit/>
          <w:trHeight w:val="18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Адм.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Прогр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ЭК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 xml:space="preserve">Сумма </w:t>
            </w: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  <w:r w:rsidRPr="00223D5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 xml:space="preserve">Сумма </w:t>
            </w:r>
          </w:p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  <w:r w:rsidRPr="00223D54">
              <w:rPr>
                <w:color w:val="000000"/>
                <w:sz w:val="20"/>
                <w:szCs w:val="20"/>
              </w:rPr>
              <w:t>г.</w:t>
            </w:r>
          </w:p>
        </w:tc>
      </w:tr>
      <w:tr w:rsidR="00466A39" w:rsidRPr="00223D54" w:rsidTr="000F14A0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7</w:t>
            </w:r>
          </w:p>
        </w:tc>
      </w:tr>
      <w:tr w:rsidR="00466A39" w:rsidRPr="00223D54" w:rsidTr="000F14A0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223D54" w:rsidRDefault="00466A39" w:rsidP="000F14A0">
            <w:pPr>
              <w:rPr>
                <w:color w:val="000000"/>
                <w:sz w:val="20"/>
                <w:szCs w:val="20"/>
              </w:rPr>
            </w:pPr>
            <w:r w:rsidRPr="00223D54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510 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386F00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-8 796 496,90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386F00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-9 177 040,90</w:t>
            </w:r>
          </w:p>
        </w:tc>
      </w:tr>
      <w:tr w:rsidR="00466A39" w:rsidRPr="00223D54" w:rsidTr="000F14A0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 xml:space="preserve"> </w:t>
            </w:r>
          </w:p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39" w:rsidRPr="00223D54" w:rsidRDefault="00466A39" w:rsidP="000F14A0">
            <w:pPr>
              <w:jc w:val="center"/>
              <w:rPr>
                <w:color w:val="000000"/>
                <w:sz w:val="20"/>
                <w:szCs w:val="20"/>
              </w:rPr>
            </w:pPr>
            <w:r w:rsidRPr="00223D54">
              <w:rPr>
                <w:color w:val="000000"/>
                <w:sz w:val="20"/>
                <w:szCs w:val="20"/>
              </w:rPr>
              <w:t>610 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386F00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8 796 496,90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39" w:rsidRPr="00386F00" w:rsidRDefault="00466A39" w:rsidP="000F14A0">
            <w:pPr>
              <w:jc w:val="right"/>
              <w:rPr>
                <w:bCs/>
                <w:sz w:val="18"/>
                <w:szCs w:val="18"/>
              </w:rPr>
            </w:pPr>
            <w:r w:rsidRPr="00386F00">
              <w:rPr>
                <w:bCs/>
                <w:sz w:val="18"/>
                <w:szCs w:val="18"/>
              </w:rPr>
              <w:t>9 177 040,90</w:t>
            </w:r>
          </w:p>
        </w:tc>
      </w:tr>
      <w:tr w:rsidR="00466A39" w:rsidRPr="00223D54" w:rsidTr="000F14A0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</w:p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6A39" w:rsidRPr="00223D54" w:rsidRDefault="00466A39" w:rsidP="000F14A0">
            <w:pPr>
              <w:rPr>
                <w:sz w:val="18"/>
                <w:szCs w:val="18"/>
              </w:rPr>
            </w:pPr>
            <w:r w:rsidRPr="00223D5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right"/>
              <w:rPr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right"/>
              <w:rPr>
                <w:sz w:val="20"/>
                <w:szCs w:val="20"/>
              </w:rPr>
            </w:pPr>
            <w:r w:rsidRPr="00223D54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9" w:rsidRPr="00223D54" w:rsidRDefault="00466A39" w:rsidP="000F14A0">
            <w:pPr>
              <w:jc w:val="right"/>
              <w:rPr>
                <w:sz w:val="20"/>
                <w:szCs w:val="20"/>
              </w:rPr>
            </w:pPr>
          </w:p>
          <w:p w:rsidR="00466A39" w:rsidRPr="00223D54" w:rsidRDefault="00466A39" w:rsidP="000F14A0">
            <w:pPr>
              <w:jc w:val="right"/>
              <w:rPr>
                <w:sz w:val="20"/>
                <w:szCs w:val="20"/>
              </w:rPr>
            </w:pPr>
            <w:r w:rsidRPr="00223D54">
              <w:rPr>
                <w:sz w:val="20"/>
                <w:szCs w:val="20"/>
              </w:rPr>
              <w:t>0,00</w:t>
            </w:r>
          </w:p>
        </w:tc>
      </w:tr>
    </w:tbl>
    <w:p w:rsidR="003979E0" w:rsidRDefault="003979E0" w:rsidP="003979E0">
      <w:pPr>
        <w:widowControl w:val="0"/>
        <w:tabs>
          <w:tab w:val="left" w:pos="7836"/>
        </w:tabs>
        <w:autoSpaceDE w:val="0"/>
        <w:autoSpaceDN w:val="0"/>
        <w:adjustRightInd w:val="0"/>
        <w:ind w:left="142" w:hanging="142"/>
        <w:jc w:val="right"/>
        <w:rPr>
          <w:rFonts w:ascii="Times New Roman CYR" w:hAnsi="Times New Roman CYR" w:cs="Times New Roman CYR"/>
        </w:rPr>
      </w:pPr>
    </w:p>
    <w:sectPr w:rsidR="003979E0" w:rsidSect="00DC290C"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14" w:rsidRDefault="00214014" w:rsidP="00732CFD">
      <w:r>
        <w:separator/>
      </w:r>
    </w:p>
  </w:endnote>
  <w:endnote w:type="continuationSeparator" w:id="0">
    <w:p w:rsidR="00214014" w:rsidRDefault="00214014" w:rsidP="0073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14" w:rsidRDefault="00214014" w:rsidP="00732CFD">
      <w:r>
        <w:separator/>
      </w:r>
    </w:p>
  </w:footnote>
  <w:footnote w:type="continuationSeparator" w:id="0">
    <w:p w:rsidR="00214014" w:rsidRDefault="00214014" w:rsidP="00732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E91"/>
    <w:rsid w:val="00030BAB"/>
    <w:rsid w:val="00045BA8"/>
    <w:rsid w:val="00057745"/>
    <w:rsid w:val="00085953"/>
    <w:rsid w:val="001043BB"/>
    <w:rsid w:val="001366CB"/>
    <w:rsid w:val="001439C7"/>
    <w:rsid w:val="00165131"/>
    <w:rsid w:val="001737E8"/>
    <w:rsid w:val="001832EA"/>
    <w:rsid w:val="001D063C"/>
    <w:rsid w:val="001D1F42"/>
    <w:rsid w:val="001D7ECC"/>
    <w:rsid w:val="001E2C37"/>
    <w:rsid w:val="001F1EC8"/>
    <w:rsid w:val="001F6BC9"/>
    <w:rsid w:val="00204965"/>
    <w:rsid w:val="00214014"/>
    <w:rsid w:val="00240C0C"/>
    <w:rsid w:val="002A0534"/>
    <w:rsid w:val="002A4FA6"/>
    <w:rsid w:val="002B1FB0"/>
    <w:rsid w:val="002B3E3E"/>
    <w:rsid w:val="002C7DC7"/>
    <w:rsid w:val="002F3F99"/>
    <w:rsid w:val="002F4BBF"/>
    <w:rsid w:val="00321DBD"/>
    <w:rsid w:val="00327EFD"/>
    <w:rsid w:val="00336E2F"/>
    <w:rsid w:val="003560B1"/>
    <w:rsid w:val="003979E0"/>
    <w:rsid w:val="003A0D16"/>
    <w:rsid w:val="003F0766"/>
    <w:rsid w:val="003F60E4"/>
    <w:rsid w:val="003F6B80"/>
    <w:rsid w:val="003F70C2"/>
    <w:rsid w:val="00440B5F"/>
    <w:rsid w:val="00466A39"/>
    <w:rsid w:val="00475F32"/>
    <w:rsid w:val="00477B20"/>
    <w:rsid w:val="004906A9"/>
    <w:rsid w:val="004C77E2"/>
    <w:rsid w:val="004E0A2E"/>
    <w:rsid w:val="00505C57"/>
    <w:rsid w:val="00514BE5"/>
    <w:rsid w:val="0056171C"/>
    <w:rsid w:val="00576001"/>
    <w:rsid w:val="00580407"/>
    <w:rsid w:val="00591458"/>
    <w:rsid w:val="005927C7"/>
    <w:rsid w:val="00593DE2"/>
    <w:rsid w:val="005B657C"/>
    <w:rsid w:val="005B74D6"/>
    <w:rsid w:val="005E31C9"/>
    <w:rsid w:val="00602191"/>
    <w:rsid w:val="00635970"/>
    <w:rsid w:val="00637942"/>
    <w:rsid w:val="006678DF"/>
    <w:rsid w:val="00682463"/>
    <w:rsid w:val="00687C73"/>
    <w:rsid w:val="00690B00"/>
    <w:rsid w:val="006B672B"/>
    <w:rsid w:val="006C3D8F"/>
    <w:rsid w:val="006C7C20"/>
    <w:rsid w:val="0070441D"/>
    <w:rsid w:val="0070649A"/>
    <w:rsid w:val="00732CFD"/>
    <w:rsid w:val="00734C7C"/>
    <w:rsid w:val="00745C7B"/>
    <w:rsid w:val="00762567"/>
    <w:rsid w:val="00766098"/>
    <w:rsid w:val="00775477"/>
    <w:rsid w:val="007A06E0"/>
    <w:rsid w:val="007A1E98"/>
    <w:rsid w:val="007A74B9"/>
    <w:rsid w:val="00805CE8"/>
    <w:rsid w:val="00844BF3"/>
    <w:rsid w:val="00855FD9"/>
    <w:rsid w:val="00875EBF"/>
    <w:rsid w:val="00894569"/>
    <w:rsid w:val="008A3763"/>
    <w:rsid w:val="008A5BC4"/>
    <w:rsid w:val="008C3F20"/>
    <w:rsid w:val="00945F4B"/>
    <w:rsid w:val="00960A49"/>
    <w:rsid w:val="00992447"/>
    <w:rsid w:val="009B34F3"/>
    <w:rsid w:val="009C737D"/>
    <w:rsid w:val="009F5E91"/>
    <w:rsid w:val="00A012DC"/>
    <w:rsid w:val="00A2354F"/>
    <w:rsid w:val="00A36793"/>
    <w:rsid w:val="00A536A8"/>
    <w:rsid w:val="00A93BB4"/>
    <w:rsid w:val="00AC7E3B"/>
    <w:rsid w:val="00AD06BA"/>
    <w:rsid w:val="00B50F19"/>
    <w:rsid w:val="00B72461"/>
    <w:rsid w:val="00B84D75"/>
    <w:rsid w:val="00BA1A3B"/>
    <w:rsid w:val="00BD47C2"/>
    <w:rsid w:val="00BF4F20"/>
    <w:rsid w:val="00C00651"/>
    <w:rsid w:val="00C322EA"/>
    <w:rsid w:val="00C36157"/>
    <w:rsid w:val="00C367E2"/>
    <w:rsid w:val="00C66748"/>
    <w:rsid w:val="00C72B6A"/>
    <w:rsid w:val="00D326CA"/>
    <w:rsid w:val="00D32F0C"/>
    <w:rsid w:val="00D93D1D"/>
    <w:rsid w:val="00DA7A1A"/>
    <w:rsid w:val="00DC290C"/>
    <w:rsid w:val="00DE0622"/>
    <w:rsid w:val="00DE18B3"/>
    <w:rsid w:val="00E00935"/>
    <w:rsid w:val="00E21426"/>
    <w:rsid w:val="00EC6649"/>
    <w:rsid w:val="00F73405"/>
    <w:rsid w:val="00FB3F8E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E91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466A39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link w:val="40"/>
    <w:qFormat/>
    <w:rsid w:val="003979E0"/>
    <w:pPr>
      <w:keepNext/>
      <w:jc w:val="center"/>
      <w:outlineLvl w:val="3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F5E9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9F5E91"/>
    <w:pPr>
      <w:spacing w:after="0" w:line="240" w:lineRule="auto"/>
    </w:pPr>
  </w:style>
  <w:style w:type="character" w:styleId="a5">
    <w:name w:val="Hyperlink"/>
    <w:rsid w:val="009F5E91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9F5E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9F5E9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9F5E9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9F5E9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link w:val="ConsPlusTitle1"/>
    <w:rsid w:val="009F5E9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6">
    <w:name w:val="Normal (Web)"/>
    <w:basedOn w:val="a"/>
    <w:unhideWhenUsed/>
    <w:rsid w:val="0005774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link w:val="ListParagraphChar"/>
    <w:rsid w:val="00475F32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2"/>
    <w:locked/>
    <w:rsid w:val="00475F32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0534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rsid w:val="002A0534"/>
    <w:pPr>
      <w:widowControl w:val="0"/>
      <w:tabs>
        <w:tab w:val="center" w:pos="4677"/>
        <w:tab w:val="right" w:pos="9355"/>
      </w:tabs>
    </w:pPr>
    <w:rPr>
      <w:rFonts w:ascii="Arial" w:eastAsia="Calibri" w:hAnsi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2A053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3560B1"/>
    <w:rPr>
      <w:rFonts w:ascii="Calibri" w:eastAsia="Calibri" w:hAnsi="Calibri" w:cs="Calibri"/>
      <w:b/>
      <w:bCs/>
      <w:lang w:eastAsia="zh-CN"/>
    </w:rPr>
  </w:style>
  <w:style w:type="paragraph" w:styleId="a9">
    <w:name w:val="List Paragraph"/>
    <w:basedOn w:val="a"/>
    <w:uiPriority w:val="34"/>
    <w:qFormat/>
    <w:rsid w:val="007A74B9"/>
    <w:pPr>
      <w:ind w:left="720"/>
      <w:contextualSpacing/>
    </w:pPr>
  </w:style>
  <w:style w:type="paragraph" w:styleId="aa">
    <w:name w:val="footnote text"/>
    <w:basedOn w:val="a"/>
    <w:link w:val="13"/>
    <w:semiHidden/>
    <w:unhideWhenUsed/>
    <w:rsid w:val="0070441D"/>
    <w:rPr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7044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70441D"/>
    <w:rPr>
      <w:vertAlign w:val="superscript"/>
    </w:rPr>
  </w:style>
  <w:style w:type="character" w:customStyle="1" w:styleId="13">
    <w:name w:val="Текст сноски Знак1"/>
    <w:basedOn w:val="a0"/>
    <w:link w:val="aa"/>
    <w:semiHidden/>
    <w:locked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6678DF"/>
  </w:style>
  <w:style w:type="paragraph" w:customStyle="1" w:styleId="formattexttopleveltextindenttext">
    <w:name w:val="formattext topleveltext indenttext"/>
    <w:basedOn w:val="a"/>
    <w:uiPriority w:val="99"/>
    <w:rsid w:val="006678D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3979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footer"/>
    <w:basedOn w:val="a"/>
    <w:link w:val="af0"/>
    <w:rsid w:val="003979E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rsid w:val="003979E0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semiHidden/>
    <w:rsid w:val="003979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79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97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32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66A39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rsid w:val="00466A39"/>
    <w:pPr>
      <w:jc w:val="both"/>
    </w:pPr>
  </w:style>
  <w:style w:type="character" w:customStyle="1" w:styleId="af4">
    <w:name w:val="Основной текст Знак"/>
    <w:basedOn w:val="a0"/>
    <w:link w:val="af3"/>
    <w:rsid w:val="00466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66A39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466A39"/>
    <w:rPr>
      <w:rFonts w:ascii="Calibri" w:eastAsia="Times New Roman" w:hAnsi="Calibri" w:cs="Arial CYR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11</Pages>
  <Words>4533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2025-07-15T12:51:00Z</cp:lastPrinted>
  <dcterms:created xsi:type="dcterms:W3CDTF">2022-04-12T12:26:00Z</dcterms:created>
  <dcterms:modified xsi:type="dcterms:W3CDTF">2025-12-16T11:51:00Z</dcterms:modified>
</cp:coreProperties>
</file>